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E1DC"/>
        <w:tblLayout w:type="fixed"/>
        <w:tblLook w:val="04A0" w:firstRow="1" w:lastRow="0" w:firstColumn="1" w:lastColumn="0" w:noHBand="0" w:noVBand="1"/>
      </w:tblPr>
      <w:tblGrid>
        <w:gridCol w:w="4565"/>
        <w:gridCol w:w="5285"/>
        <w:gridCol w:w="4467"/>
      </w:tblGrid>
      <w:tr w:rsidR="00FC7C6A" w14:paraId="7AFA2565" w14:textId="77777777">
        <w:trPr>
          <w:trHeight w:val="11693"/>
          <w:jc w:val="center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4328" w14:textId="77777777" w:rsidR="00FC7C6A" w:rsidRDefault="00055B82">
            <w:pPr>
              <w:pStyle w:val="Default"/>
              <w:spacing w:before="0" w:line="480" w:lineRule="atLeast"/>
              <w:rPr>
                <w:rFonts w:ascii="Times Roman" w:eastAsia="Times Roman" w:hAnsi="Times Roman" w:cs="Times Roman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0F6C5C"/>
                <w:sz w:val="36"/>
                <w:szCs w:val="36"/>
                <w:shd w:val="clear" w:color="auto" w:fill="FFFFFF"/>
              </w:rPr>
              <w:t>Rencontrer les repr</w:t>
            </w:r>
            <w:r>
              <w:rPr>
                <w:rFonts w:ascii="Arial" w:hAnsi="Arial"/>
                <w:b/>
                <w:bCs/>
                <w:color w:val="0F6C5C"/>
                <w:sz w:val="36"/>
                <w:szCs w:val="36"/>
                <w:shd w:val="clear" w:color="auto" w:fill="FFFFFF"/>
              </w:rPr>
              <w:t>é</w:t>
            </w:r>
            <w:r>
              <w:rPr>
                <w:rFonts w:ascii="Arial" w:hAnsi="Arial"/>
                <w:b/>
                <w:bCs/>
                <w:color w:val="0F6C5C"/>
                <w:sz w:val="36"/>
                <w:szCs w:val="36"/>
                <w:shd w:val="clear" w:color="auto" w:fill="FFFFFF"/>
              </w:rPr>
              <w:t>sentants dirigeantes du conseil de r</w:t>
            </w:r>
            <w:r>
              <w:rPr>
                <w:rFonts w:ascii="Arial" w:hAnsi="Arial"/>
                <w:b/>
                <w:bCs/>
                <w:color w:val="0F6C5C"/>
                <w:sz w:val="36"/>
                <w:szCs w:val="36"/>
                <w:shd w:val="clear" w:color="auto" w:fill="FFFFFF"/>
              </w:rPr>
              <w:t>é</w:t>
            </w:r>
            <w:r>
              <w:rPr>
                <w:rFonts w:ascii="Arial" w:hAnsi="Arial"/>
                <w:b/>
                <w:bCs/>
                <w:color w:val="0F6C5C"/>
                <w:sz w:val="36"/>
                <w:szCs w:val="36"/>
                <w:shd w:val="clear" w:color="auto" w:fill="FFFFFF"/>
              </w:rPr>
              <w:t>sidents/les repr</w:t>
            </w:r>
            <w:r>
              <w:rPr>
                <w:rFonts w:ascii="Arial" w:hAnsi="Arial"/>
                <w:b/>
                <w:bCs/>
                <w:color w:val="0F6C5C"/>
                <w:sz w:val="36"/>
                <w:szCs w:val="36"/>
                <w:shd w:val="clear" w:color="auto" w:fill="FFFFFF"/>
              </w:rPr>
              <w:t>é</w:t>
            </w:r>
            <w:r>
              <w:rPr>
                <w:rFonts w:ascii="Arial" w:hAnsi="Arial"/>
                <w:b/>
                <w:bCs/>
                <w:color w:val="0F6C5C"/>
                <w:sz w:val="36"/>
                <w:szCs w:val="36"/>
                <w:shd w:val="clear" w:color="auto" w:fill="FFFFFF"/>
              </w:rPr>
              <w:t xml:space="preserve">sentants de zone chez </w:t>
            </w:r>
            <w:proofErr w:type="gramStart"/>
            <w:r>
              <w:rPr>
                <w:rFonts w:ascii="Arial" w:hAnsi="Arial"/>
                <w:b/>
                <w:bCs/>
                <w:color w:val="0F6C5C"/>
                <w:sz w:val="36"/>
                <w:szCs w:val="36"/>
                <w:shd w:val="clear" w:color="auto" w:fill="FFFFFF"/>
              </w:rPr>
              <w:t>vous:</w:t>
            </w:r>
            <w:proofErr w:type="gramEnd"/>
          </w:p>
          <w:p w14:paraId="19D81AB1" w14:textId="77777777" w:rsidR="00FC7C6A" w:rsidRDefault="00FC7C6A">
            <w:pPr>
              <w:pStyle w:val="Default"/>
              <w:spacing w:before="0" w:line="240" w:lineRule="auto"/>
              <w:rPr>
                <w:rFonts w:ascii="Times Roman" w:eastAsia="Times Roman" w:hAnsi="Times Roman" w:cs="Times Roman"/>
                <w:shd w:val="clear" w:color="auto" w:fill="FFFFFF"/>
              </w:rPr>
            </w:pPr>
          </w:p>
          <w:p w14:paraId="1284C4E1" w14:textId="77777777" w:rsidR="00FC7C6A" w:rsidRDefault="00055B82">
            <w:pPr>
              <w:pStyle w:val="Default"/>
              <w:numPr>
                <w:ilvl w:val="0"/>
                <w:numId w:val="1"/>
              </w:numPr>
              <w:spacing w:before="0" w:after="320" w:line="280" w:lineRule="atLeast"/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  <w:lang w:val="es-ES_tradnl"/>
              </w:rPr>
            </w:pPr>
            <w:proofErr w:type="spellStart"/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  <w:lang w:val="es-ES_tradnl"/>
              </w:rPr>
              <w:t>Prenez</w:t>
            </w:r>
            <w:proofErr w:type="spellEnd"/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  <w:lang w:val="es-ES_tradnl"/>
              </w:rPr>
              <w:t xml:space="preserve"> en </w:t>
            </w:r>
            <w:proofErr w:type="spellStart"/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  <w:lang w:val="es-ES_tradnl"/>
              </w:rPr>
              <w:t>consid</w:t>
            </w:r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</w:rPr>
              <w:t>ration</w:t>
            </w:r>
            <w:proofErr w:type="spellEnd"/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</w:rPr>
              <w:t xml:space="preserve"> d'inclure une photo de groupe des repr</w:t>
            </w:r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</w:rPr>
              <w:t>sentants ou les photos d'une seule personne de l'</w:t>
            </w:r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</w:rPr>
              <w:t>quipe de dirigeants/les repr</w:t>
            </w:r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17"/>
                <w:szCs w:val="17"/>
                <w:shd w:val="clear" w:color="auto" w:fill="FFFFFF"/>
              </w:rPr>
              <w:t>sentants de zone</w:t>
            </w:r>
          </w:p>
          <w:p w14:paraId="0A81B7A5" w14:textId="77777777" w:rsidR="00FC7C6A" w:rsidRDefault="00055B82">
            <w:pPr>
              <w:pStyle w:val="Default"/>
              <w:numPr>
                <w:ilvl w:val="0"/>
                <w:numId w:val="2"/>
              </w:numPr>
              <w:spacing w:before="0" w:after="320" w:line="280" w:lineRule="atLeast"/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  <w:lang w:val="es-ES_tradnl"/>
              </w:rPr>
            </w:pPr>
            <w:proofErr w:type="spellStart"/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  <w:lang w:val="es-ES_tradnl"/>
              </w:rPr>
              <w:t>Prenez</w:t>
            </w:r>
            <w:proofErr w:type="spellEnd"/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  <w:lang w:val="es-ES_tradnl"/>
              </w:rPr>
              <w:t xml:space="preserve"> en </w:t>
            </w:r>
            <w:proofErr w:type="spellStart"/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  <w:lang w:val="es-ES_tradnl"/>
              </w:rPr>
              <w:t>consid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ration</w:t>
            </w:r>
            <w:proofErr w:type="spellEnd"/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 xml:space="preserve"> de faire une liste qui inclut les noms des r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sidents (seulement le pr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nom avec l'initiale du nom de famille pour des raisons de s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curit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). Inclure aussi dans cette liste les forces que le r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 xml:space="preserve">sident apporte 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 xml:space="preserve">à 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l'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é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</w:rPr>
              <w:t>quipe de dirigeant et leur implication communautaire</w:t>
            </w:r>
            <w:r>
              <w:rPr>
                <w:rFonts w:ascii="Arial" w:hAnsi="Arial"/>
                <w:color w:val="28231C"/>
                <w:sz w:val="17"/>
                <w:szCs w:val="17"/>
                <w:shd w:val="clear" w:color="auto" w:fill="FFFFFF"/>
                <w:lang w:val="en-US"/>
              </w:rPr>
              <w:t>.</w:t>
            </w:r>
          </w:p>
          <w:p w14:paraId="2D6EE87E" w14:textId="77777777" w:rsidR="00FC7C6A" w:rsidRDefault="00055B82">
            <w:pPr>
              <w:pStyle w:val="Default"/>
              <w:numPr>
                <w:ilvl w:val="0"/>
                <w:numId w:val="3"/>
              </w:numPr>
              <w:spacing w:before="0" w:line="280" w:lineRule="atLeast"/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 xml:space="preserve">Nom du 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r</w:t>
            </w:r>
            <w:proofErr w:type="spell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sident</w:t>
            </w:r>
            <w:proofErr w:type="spellEnd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gram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chef</w:t>
            </w:r>
            <w:r>
              <w:rPr>
                <w:rFonts w:ascii="Arial" w:hAnsi="Arial"/>
                <w:b/>
                <w:bCs/>
                <w:color w:val="3C3529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14:paraId="12DA026B" w14:textId="77777777" w:rsidR="00FC7C6A" w:rsidRDefault="00055B82">
            <w:pPr>
              <w:pStyle w:val="Default"/>
              <w:numPr>
                <w:ilvl w:val="0"/>
                <w:numId w:val="3"/>
              </w:numPr>
              <w:spacing w:before="0" w:line="280" w:lineRule="atLeast"/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 xml:space="preserve">Nom du 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r</w:t>
            </w:r>
            <w:proofErr w:type="spell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sident</w:t>
            </w:r>
            <w:proofErr w:type="spellEnd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gram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chef</w:t>
            </w:r>
            <w:r>
              <w:rPr>
                <w:rFonts w:ascii="Arial" w:hAnsi="Arial"/>
                <w:b/>
                <w:bCs/>
                <w:color w:val="3C3529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14:paraId="509B71C7" w14:textId="77777777" w:rsidR="00FC7C6A" w:rsidRDefault="00055B82">
            <w:pPr>
              <w:pStyle w:val="Default"/>
              <w:numPr>
                <w:ilvl w:val="0"/>
                <w:numId w:val="3"/>
              </w:numPr>
              <w:spacing w:before="0" w:line="280" w:lineRule="atLeast"/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 xml:space="preserve">Nom du 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r</w:t>
            </w:r>
            <w:proofErr w:type="spell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sident</w:t>
            </w:r>
            <w:proofErr w:type="spellEnd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gram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chef</w:t>
            </w:r>
            <w:r>
              <w:rPr>
                <w:rFonts w:ascii="Arial" w:hAnsi="Arial"/>
                <w:b/>
                <w:bCs/>
                <w:color w:val="3C3529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14:paraId="7668ADE4" w14:textId="77777777" w:rsidR="00FC7C6A" w:rsidRDefault="00055B82">
            <w:pPr>
              <w:pStyle w:val="Default"/>
              <w:numPr>
                <w:ilvl w:val="0"/>
                <w:numId w:val="3"/>
              </w:numPr>
              <w:spacing w:before="0" w:line="280" w:lineRule="atLeast"/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 xml:space="preserve">Nom du 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r</w:t>
            </w:r>
            <w:proofErr w:type="spell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sident</w:t>
            </w:r>
            <w:proofErr w:type="spellEnd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gram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chef</w:t>
            </w:r>
            <w:r>
              <w:rPr>
                <w:rFonts w:ascii="Arial" w:hAnsi="Arial"/>
                <w:b/>
                <w:bCs/>
                <w:color w:val="3C3529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14:paraId="28E3F26D" w14:textId="77777777" w:rsidR="00FC7C6A" w:rsidRDefault="00055B82">
            <w:pPr>
              <w:pStyle w:val="Default"/>
              <w:numPr>
                <w:ilvl w:val="0"/>
                <w:numId w:val="3"/>
              </w:numPr>
              <w:spacing w:before="0" w:line="280" w:lineRule="atLeast"/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 xml:space="preserve">Nom du 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r</w:t>
            </w:r>
            <w:proofErr w:type="spell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sident</w:t>
            </w:r>
            <w:proofErr w:type="spellEnd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gram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chef</w:t>
            </w:r>
            <w:r>
              <w:rPr>
                <w:rFonts w:ascii="Arial" w:hAnsi="Arial"/>
                <w:b/>
                <w:bCs/>
                <w:color w:val="3C3529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14:paraId="4BD7F6F8" w14:textId="77777777" w:rsidR="00FC7C6A" w:rsidRDefault="00055B82">
            <w:pPr>
              <w:pStyle w:val="Default"/>
              <w:numPr>
                <w:ilvl w:val="0"/>
                <w:numId w:val="3"/>
              </w:numPr>
              <w:spacing w:before="0" w:line="280" w:lineRule="atLeast"/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 xml:space="preserve">Nom du 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r</w:t>
            </w:r>
            <w:proofErr w:type="spell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</w:rPr>
              <w:t>sident</w:t>
            </w:r>
            <w:proofErr w:type="spellEnd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gramStart"/>
            <w:r>
              <w:rPr>
                <w:rFonts w:ascii="Arial" w:hAnsi="Arial"/>
                <w:color w:val="3C3529"/>
                <w:sz w:val="20"/>
                <w:szCs w:val="20"/>
                <w:shd w:val="clear" w:color="auto" w:fill="FFFFFF"/>
                <w:lang w:val="en-US"/>
              </w:rPr>
              <w:t>chef</w:t>
            </w:r>
            <w:r>
              <w:rPr>
                <w:rFonts w:ascii="Arial" w:hAnsi="Arial"/>
                <w:b/>
                <w:bCs/>
                <w:color w:val="3C3529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A6ADA" w14:textId="33D38682" w:rsidR="00FC7C6A" w:rsidRDefault="00FC7C6A">
            <w:pPr>
              <w:pStyle w:val="Body"/>
              <w:spacing w:after="200" w:line="288" w:lineRule="auto"/>
              <w:rPr>
                <w:rFonts w:ascii="Arial" w:eastAsia="Arial" w:hAnsi="Arial" w:cs="Arial"/>
                <w:u w:color="000000"/>
              </w:rPr>
            </w:pPr>
          </w:p>
          <w:p w14:paraId="7151F01B" w14:textId="77777777" w:rsidR="00FC7C6A" w:rsidRDefault="00FC7C6A">
            <w:pPr>
              <w:pStyle w:val="Body"/>
              <w:spacing w:after="200" w:line="288" w:lineRule="auto"/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51D83" w14:textId="77777777" w:rsidR="00FC7C6A" w:rsidRDefault="00FC7C6A"/>
        </w:tc>
      </w:tr>
      <w:tr w:rsidR="00FC7C6A" w14:paraId="23DE34D2" w14:textId="77777777">
        <w:trPr>
          <w:trHeight w:val="12800"/>
          <w:jc w:val="center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E6F0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88CD" w14:textId="77777777" w:rsidR="00FC7C6A" w:rsidRDefault="00055B82">
            <w:pPr>
              <w:pStyle w:val="Default"/>
              <w:spacing w:before="0" w:after="213" w:line="580" w:lineRule="atLeast"/>
              <w:rPr>
                <w:rFonts w:ascii="Times Roman" w:eastAsia="Times Roman" w:hAnsi="Times Roman" w:cs="Times Roman"/>
              </w:rPr>
            </w:pPr>
            <w:r>
              <w:rPr>
                <w:rFonts w:ascii="Arial" w:hAnsi="Arial"/>
                <w:b/>
                <w:bCs/>
                <w:color w:val="0F6C5C"/>
                <w:sz w:val="43"/>
                <w:szCs w:val="43"/>
              </w:rPr>
              <w:lastRenderedPageBreak/>
              <w:t xml:space="preserve">Qui nous </w:t>
            </w:r>
            <w:proofErr w:type="gramStart"/>
            <w:r>
              <w:rPr>
                <w:rFonts w:ascii="Arial" w:hAnsi="Arial"/>
                <w:b/>
                <w:bCs/>
                <w:color w:val="0F6C5C"/>
                <w:sz w:val="43"/>
                <w:szCs w:val="43"/>
              </w:rPr>
              <w:t>sommes</w:t>
            </w:r>
            <w:r>
              <w:rPr>
                <w:rFonts w:ascii="Arial" w:hAnsi="Arial"/>
                <w:b/>
                <w:bCs/>
                <w:color w:val="0F6C5C"/>
                <w:sz w:val="43"/>
                <w:szCs w:val="43"/>
                <w:lang w:val="en-US"/>
              </w:rPr>
              <w:t>:</w:t>
            </w:r>
            <w:proofErr w:type="gramEnd"/>
          </w:p>
          <w:p w14:paraId="76821D13" w14:textId="77777777" w:rsidR="00FC7C6A" w:rsidRDefault="00055B82">
            <w:pPr>
              <w:pStyle w:val="Default"/>
              <w:spacing w:before="0" w:line="320" w:lineRule="atLeast"/>
              <w:rPr>
                <w:rFonts w:ascii="Times Roman" w:eastAsia="Times Roman" w:hAnsi="Times Roman" w:cs="Times Roman"/>
              </w:rPr>
            </w:pPr>
            <w:r>
              <w:rPr>
                <w:rFonts w:ascii="Arial" w:hAnsi="Arial"/>
                <w:b/>
                <w:bCs/>
                <w:color w:val="3C3529"/>
              </w:rPr>
              <w:t>C</w:t>
            </w:r>
            <w:r>
              <w:rPr>
                <w:rFonts w:ascii="Arial" w:hAnsi="Arial"/>
                <w:b/>
                <w:bCs/>
                <w:color w:val="3C3529"/>
              </w:rPr>
              <w:t>’</w:t>
            </w:r>
            <w:r>
              <w:rPr>
                <w:rFonts w:ascii="Arial" w:hAnsi="Arial"/>
                <w:b/>
                <w:bCs/>
                <w:color w:val="3C3529"/>
              </w:rPr>
              <w:t xml:space="preserve">est quoi le conseil de </w:t>
            </w:r>
            <w:proofErr w:type="gramStart"/>
            <w:r>
              <w:rPr>
                <w:rFonts w:ascii="Arial" w:hAnsi="Arial"/>
                <w:b/>
                <w:bCs/>
                <w:color w:val="3C3529"/>
              </w:rPr>
              <w:t>r</w:t>
            </w:r>
            <w:r>
              <w:rPr>
                <w:rFonts w:ascii="Arial" w:hAnsi="Arial"/>
                <w:b/>
                <w:bCs/>
                <w:color w:val="3C3529"/>
              </w:rPr>
              <w:t>é</w:t>
            </w:r>
            <w:r>
              <w:rPr>
                <w:rFonts w:ascii="Arial" w:hAnsi="Arial"/>
                <w:b/>
                <w:bCs/>
                <w:color w:val="3C3529"/>
              </w:rPr>
              <w:t>sidents?</w:t>
            </w:r>
            <w:proofErr w:type="gramEnd"/>
          </w:p>
          <w:p w14:paraId="78A264B9" w14:textId="77777777" w:rsidR="00FC7C6A" w:rsidRDefault="00055B82">
            <w:pPr>
              <w:pStyle w:val="Default"/>
              <w:spacing w:before="0" w:after="213" w:line="300" w:lineRule="atLeast"/>
              <w:rPr>
                <w:rFonts w:ascii="Times Roman" w:eastAsia="Times Roman" w:hAnsi="Times Roman" w:cs="Times Roman"/>
              </w:rPr>
            </w:pPr>
            <w:r>
              <w:rPr>
                <w:rFonts w:ascii="Arial" w:hAnsi="Arial"/>
                <w:i/>
                <w:iCs/>
                <w:color w:val="3C3529"/>
                <w:sz w:val="23"/>
                <w:szCs w:val="23"/>
              </w:rPr>
              <w:t>(Faire r</w:t>
            </w:r>
            <w:r>
              <w:rPr>
                <w:rFonts w:ascii="Arial" w:hAnsi="Arial"/>
                <w:i/>
                <w:iCs/>
                <w:color w:val="3C3529"/>
                <w:sz w:val="23"/>
                <w:szCs w:val="23"/>
              </w:rPr>
              <w:t>é</w:t>
            </w:r>
            <w:r>
              <w:rPr>
                <w:rFonts w:ascii="Arial" w:hAnsi="Arial"/>
                <w:i/>
                <w:iCs/>
                <w:color w:val="3C3529"/>
                <w:sz w:val="23"/>
                <w:szCs w:val="23"/>
              </w:rPr>
              <w:t>f</w:t>
            </w:r>
            <w:r>
              <w:rPr>
                <w:rFonts w:ascii="Arial" w:hAnsi="Arial"/>
                <w:i/>
                <w:iCs/>
                <w:color w:val="3C3529"/>
                <w:sz w:val="23"/>
                <w:szCs w:val="23"/>
              </w:rPr>
              <w:t>é</w:t>
            </w:r>
            <w:r>
              <w:rPr>
                <w:rFonts w:ascii="Arial" w:hAnsi="Arial"/>
                <w:i/>
                <w:iCs/>
                <w:color w:val="3C3529"/>
                <w:sz w:val="23"/>
                <w:szCs w:val="23"/>
              </w:rPr>
              <w:t>rence au site web de l</w:t>
            </w:r>
            <w:r>
              <w:rPr>
                <w:rFonts w:ascii="Arial" w:hAnsi="Arial"/>
                <w:i/>
                <w:iCs/>
                <w:color w:val="3C3529"/>
                <w:sz w:val="23"/>
                <w:szCs w:val="23"/>
              </w:rPr>
              <w:t>’</w:t>
            </w:r>
            <w:r>
              <w:rPr>
                <w:rFonts w:ascii="Arial" w:hAnsi="Arial"/>
                <w:i/>
                <w:iCs/>
                <w:color w:val="3C3529"/>
                <w:sz w:val="23"/>
                <w:szCs w:val="23"/>
              </w:rPr>
              <w:t xml:space="preserve">OARC pour les outils et les ressources </w:t>
            </w:r>
            <w:proofErr w:type="gramStart"/>
            <w:r>
              <w:rPr>
                <w:rFonts w:ascii="Arial" w:hAnsi="Arial"/>
                <w:i/>
                <w:iCs/>
                <w:color w:val="3C3529"/>
                <w:sz w:val="23"/>
                <w:szCs w:val="23"/>
              </w:rPr>
              <w:t>utiles:</w:t>
            </w:r>
            <w:proofErr w:type="gramEnd"/>
            <w:r>
              <w:rPr>
                <w:rFonts w:ascii="Arial" w:hAnsi="Arial"/>
                <w:i/>
                <w:iCs/>
                <w:color w:val="3C3529"/>
                <w:sz w:val="23"/>
                <w:szCs w:val="23"/>
              </w:rPr>
              <w:t xml:space="preserve"> </w:t>
            </w:r>
            <w:hyperlink r:id="rId7" w:history="1">
              <w:r>
                <w:rPr>
                  <w:rStyle w:val="Hyperlink0"/>
                  <w:rFonts w:ascii="Arial" w:hAnsi="Arial"/>
                  <w:i/>
                  <w:iCs/>
                  <w:color w:val="3C3529"/>
                  <w:sz w:val="23"/>
                  <w:szCs w:val="23"/>
                </w:rPr>
                <w:t>www.ontarc.com</w:t>
              </w:r>
            </w:hyperlink>
            <w:r>
              <w:rPr>
                <w:rFonts w:ascii="Arial" w:hAnsi="Arial"/>
                <w:i/>
                <w:iCs/>
                <w:color w:val="3C3529"/>
                <w:sz w:val="23"/>
                <w:szCs w:val="23"/>
                <w:u w:val="single"/>
              </w:rPr>
              <w:t>)</w:t>
            </w:r>
          </w:p>
          <w:p w14:paraId="08FF131C" w14:textId="77777777" w:rsidR="00FC7C6A" w:rsidRDefault="00055B82">
            <w:pPr>
              <w:pStyle w:val="Default"/>
              <w:numPr>
                <w:ilvl w:val="0"/>
                <w:numId w:val="4"/>
              </w:numPr>
              <w:spacing w:before="0" w:line="320" w:lineRule="atLeast"/>
              <w:rPr>
                <w:rFonts w:ascii="Arial" w:hAnsi="Arial"/>
                <w:color w:val="3C3529"/>
                <w:lang w:val="en-US"/>
              </w:rPr>
            </w:pPr>
            <w:proofErr w:type="spellStart"/>
            <w:r>
              <w:rPr>
                <w:rFonts w:ascii="Arial" w:hAnsi="Arial"/>
                <w:color w:val="3C3529"/>
                <w:lang w:val="en-US"/>
              </w:rPr>
              <w:t>D</w:t>
            </w:r>
            <w:r>
              <w:rPr>
                <w:rFonts w:ascii="Arial" w:hAnsi="Arial"/>
                <w:color w:val="3C3529"/>
                <w:lang w:val="en-US"/>
              </w:rPr>
              <w:t>é</w:t>
            </w:r>
            <w:r>
              <w:rPr>
                <w:rFonts w:ascii="Arial" w:hAnsi="Arial"/>
                <w:color w:val="3C3529"/>
                <w:lang w:val="en-US"/>
              </w:rPr>
              <w:t>crivez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3C3529"/>
                <w:lang w:val="en-US"/>
              </w:rPr>
              <w:t>votre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conseil de r</w:t>
            </w:r>
            <w:r>
              <w:rPr>
                <w:rFonts w:ascii="Arial" w:hAnsi="Arial"/>
                <w:color w:val="3C3529"/>
                <w:lang w:val="en-US"/>
              </w:rPr>
              <w:t>é</w:t>
            </w:r>
            <w:r>
              <w:rPr>
                <w:rFonts w:ascii="Arial" w:hAnsi="Arial"/>
                <w:color w:val="3C3529"/>
                <w:lang w:val="en-US"/>
              </w:rPr>
              <w:t>sidents:</w:t>
            </w:r>
            <w:r>
              <w:rPr>
                <w:rFonts w:ascii="Arial" w:hAnsi="Arial"/>
                <w:color w:val="3C3529"/>
                <w:lang w:val="en-US"/>
              </w:rPr>
              <w:t> </w:t>
            </w:r>
            <w:r>
              <w:rPr>
                <w:rFonts w:ascii="Arial Unicode MS" w:hAnsi="Arial Unicode MS"/>
                <w:color w:val="3C3529"/>
                <w:lang w:val="en-US"/>
              </w:rPr>
              <w:br/>
            </w:r>
          </w:p>
          <w:p w14:paraId="3C8CBD10" w14:textId="77777777" w:rsidR="00FC7C6A" w:rsidRDefault="00055B82">
            <w:pPr>
              <w:pStyle w:val="Default"/>
              <w:numPr>
                <w:ilvl w:val="0"/>
                <w:numId w:val="4"/>
              </w:numPr>
              <w:spacing w:before="0" w:line="320" w:lineRule="atLeast"/>
              <w:rPr>
                <w:rFonts w:ascii="Arial" w:hAnsi="Arial"/>
                <w:color w:val="3C3529"/>
                <w:lang w:val="en-US"/>
              </w:rPr>
            </w:pPr>
            <w:proofErr w:type="spellStart"/>
            <w:r>
              <w:rPr>
                <w:rFonts w:ascii="Arial" w:hAnsi="Arial"/>
                <w:color w:val="3C3529"/>
                <w:lang w:val="en-US"/>
              </w:rPr>
              <w:t>Quel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3C3529"/>
                <w:lang w:val="en-US"/>
              </w:rPr>
              <w:t>est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/>
                <w:color w:val="3C3529"/>
                <w:lang w:val="en-US"/>
              </w:rPr>
              <w:t>r</w:t>
            </w:r>
            <w:r>
              <w:rPr>
                <w:rFonts w:ascii="Arial" w:hAnsi="Arial"/>
                <w:color w:val="3C3529"/>
                <w:lang w:val="en-US"/>
              </w:rPr>
              <w:t>ô</w:t>
            </w:r>
            <w:r>
              <w:rPr>
                <w:rFonts w:ascii="Arial" w:hAnsi="Arial"/>
                <w:color w:val="3C3529"/>
                <w:lang w:val="en-US"/>
              </w:rPr>
              <w:t>le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du conseil chez </w:t>
            </w:r>
            <w:proofErr w:type="spellStart"/>
            <w:r>
              <w:rPr>
                <w:rFonts w:ascii="Arial" w:hAnsi="Arial"/>
                <w:color w:val="3C3529"/>
                <w:lang w:val="en-US"/>
              </w:rPr>
              <w:t>vous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>?</w:t>
            </w:r>
            <w:r>
              <w:rPr>
                <w:rFonts w:ascii="Arial Unicode MS" w:hAnsi="Arial Unicode MS"/>
                <w:color w:val="3C3529"/>
                <w:lang w:val="en-US"/>
              </w:rPr>
              <w:br/>
            </w:r>
          </w:p>
          <w:p w14:paraId="7E3DE8DF" w14:textId="77777777" w:rsidR="00FC7C6A" w:rsidRDefault="00055B82">
            <w:pPr>
              <w:pStyle w:val="Default"/>
              <w:numPr>
                <w:ilvl w:val="0"/>
                <w:numId w:val="4"/>
              </w:numPr>
              <w:spacing w:before="0" w:after="533" w:line="320" w:lineRule="atLeast"/>
              <w:rPr>
                <w:rFonts w:ascii="Arial" w:hAnsi="Arial"/>
                <w:color w:val="3C3529"/>
                <w:lang w:val="en-US"/>
              </w:rPr>
            </w:pPr>
            <w:proofErr w:type="spellStart"/>
            <w:r>
              <w:rPr>
                <w:rFonts w:ascii="Arial" w:hAnsi="Arial"/>
                <w:color w:val="3C3529"/>
                <w:lang w:val="en-US"/>
              </w:rPr>
              <w:t>Pourquoi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3C3529"/>
                <w:lang w:val="en-US"/>
              </w:rPr>
              <w:t>est-ce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/>
                <w:color w:val="3C3529"/>
                <w:lang w:val="en-US"/>
              </w:rPr>
              <w:t>quelqu</w:t>
            </w:r>
            <w:r>
              <w:rPr>
                <w:rFonts w:ascii="Arial" w:hAnsi="Arial"/>
                <w:color w:val="3C3529"/>
                <w:lang w:val="en-US"/>
              </w:rPr>
              <w:t>’</w:t>
            </w:r>
            <w:r>
              <w:rPr>
                <w:rFonts w:ascii="Arial" w:hAnsi="Arial"/>
                <w:color w:val="3C3529"/>
                <w:lang w:val="en-US"/>
              </w:rPr>
              <w:t>un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3C3529"/>
                <w:lang w:val="en-US"/>
              </w:rPr>
              <w:t>voudrait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3C3529"/>
                <w:lang w:val="en-US"/>
              </w:rPr>
              <w:t>devenir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3C3529"/>
                <w:lang w:val="en-US"/>
              </w:rPr>
              <w:t>membre</w:t>
            </w:r>
            <w:proofErr w:type="spellEnd"/>
            <w:r>
              <w:rPr>
                <w:rFonts w:ascii="Arial" w:hAnsi="Arial"/>
                <w:color w:val="3C3529"/>
                <w:lang w:val="en-US"/>
              </w:rPr>
              <w:t>?</w:t>
            </w:r>
            <w:r>
              <w:rPr>
                <w:rFonts w:ascii="Arial" w:hAnsi="Arial"/>
                <w:color w:val="3C3529"/>
                <w:lang w:val="en-US"/>
              </w:rPr>
              <w:t> </w:t>
            </w:r>
          </w:p>
          <w:p w14:paraId="281BBFF4" w14:textId="77777777" w:rsidR="00FC7C6A" w:rsidRDefault="00055B82">
            <w:pPr>
              <w:pStyle w:val="Default"/>
              <w:spacing w:before="0" w:line="580" w:lineRule="atLeast"/>
              <w:rPr>
                <w:rFonts w:ascii="Times Roman" w:eastAsia="Times Roman" w:hAnsi="Times Roman" w:cs="Times Roman"/>
              </w:rPr>
            </w:pPr>
            <w:r>
              <w:rPr>
                <w:rFonts w:ascii="Arial" w:hAnsi="Arial"/>
                <w:b/>
                <w:bCs/>
                <w:color w:val="0F6C5C"/>
                <w:sz w:val="43"/>
                <w:szCs w:val="43"/>
              </w:rPr>
              <w:t>D</w:t>
            </w:r>
            <w:r>
              <w:rPr>
                <w:rFonts w:ascii="Arial" w:hAnsi="Arial"/>
                <w:b/>
                <w:bCs/>
                <w:color w:val="0F6C5C"/>
                <w:sz w:val="43"/>
                <w:szCs w:val="43"/>
              </w:rPr>
              <w:t>é</w:t>
            </w:r>
            <w:r>
              <w:rPr>
                <w:rFonts w:ascii="Arial" w:hAnsi="Arial"/>
                <w:b/>
                <w:bCs/>
                <w:color w:val="0F6C5C"/>
                <w:sz w:val="43"/>
                <w:szCs w:val="43"/>
              </w:rPr>
              <w:t>claration de mission</w:t>
            </w:r>
          </w:p>
          <w:p w14:paraId="4B9FC0BE" w14:textId="77777777" w:rsidR="00FC7C6A" w:rsidRDefault="00055B82">
            <w:pPr>
              <w:pStyle w:val="Body"/>
              <w:spacing w:after="200" w:line="288" w:lineRule="auto"/>
            </w:pPr>
            <w:r>
              <w:rPr>
                <w:rFonts w:ascii="Arial" w:eastAsia="Arial" w:hAnsi="Arial" w:cs="Arial"/>
                <w:noProof/>
                <w:color w:val="4D4436"/>
                <w:u w:color="4D4436"/>
              </w:rPr>
              <w:drawing>
                <wp:inline distT="0" distB="0" distL="0" distR="0" wp14:anchorId="32AABECC" wp14:editId="5B66795D">
                  <wp:extent cx="881350" cy="881350"/>
                  <wp:effectExtent l="0" t="0" r="0" b="0"/>
                  <wp:docPr id="1073741826" name="officeArt object" descr="Thought bubb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Thought bubble" descr="Thought bubbl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50" cy="881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E6F0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20F57" w14:textId="77777777" w:rsidR="00FC7C6A" w:rsidRDefault="00055B82">
            <w:pPr>
              <w:pStyle w:val="Default"/>
              <w:spacing w:before="0" w:line="520" w:lineRule="atLeast"/>
              <w:rPr>
                <w:rFonts w:ascii="Times Roman" w:eastAsia="Times Roman" w:hAnsi="Times Roman" w:cs="Times Roman"/>
              </w:rPr>
            </w:pP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Les initiatives/activit</w:t>
            </w: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é</w:t>
            </w: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 xml:space="preserve">s du conseil de </w:t>
            </w:r>
            <w:proofErr w:type="gramStart"/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r</w:t>
            </w: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color w:val="0F6C5C"/>
                <w:sz w:val="39"/>
                <w:szCs w:val="39"/>
                <w:lang w:val="en-US"/>
              </w:rPr>
              <w:t>sidents</w:t>
            </w:r>
            <w:proofErr w:type="spellEnd"/>
            <w:r>
              <w:rPr>
                <w:rFonts w:ascii="Arial" w:hAnsi="Arial"/>
                <w:b/>
                <w:bCs/>
                <w:color w:val="0F6C5C"/>
                <w:sz w:val="39"/>
                <w:szCs w:val="39"/>
                <w:lang w:val="en-US"/>
              </w:rPr>
              <w:t>:</w:t>
            </w:r>
            <w:proofErr w:type="gramEnd"/>
          </w:p>
          <w:p w14:paraId="2C036009" w14:textId="77777777" w:rsidR="00FC7C6A" w:rsidRDefault="00055B82">
            <w:pPr>
              <w:pStyle w:val="Default"/>
              <w:spacing w:before="0" w:after="213" w:line="280" w:lineRule="atLeast"/>
              <w:rPr>
                <w:rFonts w:ascii="Times Roman" w:eastAsia="Times Roman" w:hAnsi="Times Roman" w:cs="Times Roman"/>
              </w:rPr>
            </w:pPr>
            <w:proofErr w:type="spellStart"/>
            <w:r>
              <w:rPr>
                <w:rFonts w:ascii="Arial" w:hAnsi="Arial"/>
                <w:i/>
                <w:iCs/>
                <w:color w:val="3C3529"/>
                <w:sz w:val="21"/>
                <w:szCs w:val="21"/>
                <w:lang w:val="es-ES_tradnl"/>
              </w:rPr>
              <w:t>Prenez</w:t>
            </w:r>
            <w:proofErr w:type="spellEnd"/>
            <w:r>
              <w:rPr>
                <w:rFonts w:ascii="Arial" w:hAnsi="Arial"/>
                <w:i/>
                <w:iCs/>
                <w:color w:val="3C3529"/>
                <w:sz w:val="21"/>
                <w:szCs w:val="21"/>
                <w:lang w:val="es-ES_tradnl"/>
              </w:rPr>
              <w:t xml:space="preserve"> en </w:t>
            </w:r>
            <w:proofErr w:type="spellStart"/>
            <w:r>
              <w:rPr>
                <w:rFonts w:ascii="Arial" w:hAnsi="Arial"/>
                <w:i/>
                <w:iCs/>
                <w:color w:val="3C3529"/>
                <w:sz w:val="21"/>
                <w:szCs w:val="21"/>
                <w:lang w:val="es-ES_tradnl"/>
              </w:rPr>
              <w:t>consid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>é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>ration</w:t>
            </w:r>
            <w:proofErr w:type="spellEnd"/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 xml:space="preserve"> de faire une liste (avec les photos) qui inclut quelques-uns de vos r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>é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 xml:space="preserve">ussites, les gales de bienfaisances, les 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>sous-comit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>é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>s et les moments d'implications communautaires/les initiatives pour am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>é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>liorer les conditions dans la maison.</w:t>
            </w:r>
            <w:r>
              <w:rPr>
                <w:rFonts w:ascii="Arial" w:hAnsi="Arial"/>
                <w:i/>
                <w:iCs/>
                <w:color w:val="3C3529"/>
                <w:sz w:val="21"/>
                <w:szCs w:val="21"/>
              </w:rPr>
              <w:t> </w:t>
            </w:r>
          </w:p>
          <w:p w14:paraId="18881489" w14:textId="77777777" w:rsidR="00FC7C6A" w:rsidRDefault="00055B82">
            <w:pPr>
              <w:pStyle w:val="Default"/>
              <w:numPr>
                <w:ilvl w:val="0"/>
                <w:numId w:val="5"/>
              </w:numPr>
              <w:spacing w:before="0" w:line="320" w:lineRule="atLeast"/>
              <w:rPr>
                <w:rFonts w:ascii="Arial" w:hAnsi="Arial"/>
                <w:color w:val="3C3529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  <w:lang w:val="en-US"/>
              </w:rPr>
              <w:t>Exemple</w:t>
            </w:r>
            <w:proofErr w:type="spellEnd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  <w:lang w:val="en-US"/>
              </w:rPr>
              <w:t xml:space="preserve"> #1: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Une gale de bienfaisance pour les bancs dans le jardin.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 </w:t>
            </w:r>
          </w:p>
          <w:p w14:paraId="37888863" w14:textId="77777777" w:rsidR="00FC7C6A" w:rsidRDefault="00055B82">
            <w:pPr>
              <w:pStyle w:val="Default"/>
              <w:numPr>
                <w:ilvl w:val="0"/>
                <w:numId w:val="5"/>
              </w:numPr>
              <w:spacing w:before="0" w:line="320" w:lineRule="atLeast"/>
              <w:rPr>
                <w:rFonts w:ascii="Arial" w:hAnsi="Arial"/>
                <w:color w:val="3C3529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  <w:lang w:val="en-US"/>
              </w:rPr>
              <w:t>Exemple</w:t>
            </w:r>
            <w:proofErr w:type="spellEnd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  <w:lang w:val="en-US"/>
              </w:rPr>
              <w:t xml:space="preserve"> #2: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 xml:space="preserve">Une collaboration avec le conseil de la famille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pour avoir un carnaval d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’é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t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é </w:t>
            </w:r>
          </w:p>
          <w:p w14:paraId="0BE515C9" w14:textId="77777777" w:rsidR="00FC7C6A" w:rsidRDefault="00055B82">
            <w:pPr>
              <w:pStyle w:val="Default"/>
              <w:numPr>
                <w:ilvl w:val="0"/>
                <w:numId w:val="5"/>
              </w:numPr>
              <w:spacing w:before="0" w:line="320" w:lineRule="atLeast"/>
              <w:rPr>
                <w:rFonts w:ascii="Arial" w:hAnsi="Arial"/>
                <w:color w:val="3C3529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>Exemple #</w:t>
            </w:r>
            <w:proofErr w:type="gramStart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>3:</w:t>
            </w:r>
            <w:proofErr w:type="gramEnd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Les cadeaux parrain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s et les divertissements pour l'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v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 xml:space="preserve">nement annuel de reconnaissance de </w:t>
            </w:r>
            <w:proofErr w:type="spellStart"/>
            <w:r>
              <w:rPr>
                <w:rFonts w:ascii="Arial" w:hAnsi="Arial"/>
                <w:color w:val="3C3529"/>
                <w:sz w:val="20"/>
                <w:szCs w:val="20"/>
              </w:rPr>
              <w:t>b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n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é</w:t>
            </w:r>
            <w:proofErr w:type="spellEnd"/>
            <w:r>
              <w:rPr>
                <w:rFonts w:ascii="Arial" w:hAnsi="Arial"/>
                <w:color w:val="3C3529"/>
                <w:sz w:val="20"/>
                <w:szCs w:val="20"/>
                <w:lang w:val="it-IT"/>
              </w:rPr>
              <w:t>voles.</w:t>
            </w:r>
          </w:p>
          <w:p w14:paraId="6E816EFF" w14:textId="77777777" w:rsidR="00FC7C6A" w:rsidRDefault="00055B82">
            <w:pPr>
              <w:pStyle w:val="Default"/>
              <w:numPr>
                <w:ilvl w:val="0"/>
                <w:numId w:val="5"/>
              </w:numPr>
              <w:spacing w:before="0" w:line="320" w:lineRule="atLeast"/>
              <w:rPr>
                <w:rFonts w:ascii="Arial" w:hAnsi="Arial"/>
                <w:color w:val="3C3529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  <w:lang w:val="en-US"/>
              </w:rPr>
              <w:t>Exemple</w:t>
            </w:r>
            <w:proofErr w:type="spellEnd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  <w:lang w:val="en-US"/>
              </w:rPr>
              <w:t xml:space="preserve"> #4: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 xml:space="preserve">Mettez en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œ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uvre un conseil de bienvenue pour aider les nouveaux r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é</w:t>
            </w:r>
            <w:proofErr w:type="spellStart"/>
            <w:r>
              <w:rPr>
                <w:rFonts w:ascii="Arial" w:hAnsi="Arial"/>
                <w:color w:val="3C3529"/>
                <w:sz w:val="20"/>
                <w:szCs w:val="20"/>
                <w:lang w:val="en-US"/>
              </w:rPr>
              <w:t>sidents</w:t>
            </w:r>
            <w:proofErr w:type="spellEnd"/>
            <w:r>
              <w:rPr>
                <w:rFonts w:ascii="Arial" w:hAnsi="Arial"/>
                <w:color w:val="3C352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s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’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 xml:space="preserve">adapter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 xml:space="preserve">à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 xml:space="preserve">la vie 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dans une maison de soins de longue dur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é</w:t>
            </w:r>
            <w:r>
              <w:rPr>
                <w:rFonts w:ascii="Arial" w:hAnsi="Arial"/>
                <w:color w:val="3C3529"/>
                <w:sz w:val="20"/>
                <w:szCs w:val="20"/>
                <w:lang w:val="it-IT"/>
              </w:rPr>
              <w:t>e.</w:t>
            </w:r>
            <w:r>
              <w:rPr>
                <w:rFonts w:ascii="Arial" w:hAnsi="Arial"/>
                <w:color w:val="3C3529"/>
                <w:sz w:val="20"/>
                <w:szCs w:val="20"/>
              </w:rPr>
              <w:t> </w:t>
            </w:r>
          </w:p>
          <w:p w14:paraId="768C2891" w14:textId="77777777" w:rsidR="00FC7C6A" w:rsidRDefault="00055B82">
            <w:pPr>
              <w:pStyle w:val="Default"/>
              <w:numPr>
                <w:ilvl w:val="0"/>
                <w:numId w:val="5"/>
              </w:numPr>
              <w:spacing w:before="0" w:after="800" w:line="320" w:lineRule="atLeast"/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>Ê</w:t>
            </w:r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>tre cr</w:t>
            </w:r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>é</w:t>
            </w:r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>atif, il n</w:t>
            </w:r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>’</w:t>
            </w:r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 xml:space="preserve">y a aucune </w:t>
            </w:r>
            <w:proofErr w:type="gramStart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>limitation!</w:t>
            </w:r>
            <w:proofErr w:type="gramEnd"/>
            <w:r>
              <w:rPr>
                <w:rFonts w:ascii="Arial" w:hAnsi="Arial"/>
                <w:i/>
                <w:iCs/>
                <w:color w:val="3C3529"/>
                <w:sz w:val="20"/>
                <w:szCs w:val="20"/>
              </w:rPr>
              <w:t> </w:t>
            </w:r>
            <w:r>
              <w:rPr>
                <w:rFonts w:ascii="Arial Unicode MS" w:hAnsi="Arial Unicode MS"/>
                <w:color w:val="3C3529"/>
                <w:sz w:val="20"/>
                <w:szCs w:val="20"/>
              </w:rPr>
              <w:br/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E6F0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2D4C" w14:textId="77777777" w:rsidR="00FC7C6A" w:rsidRDefault="00055B82">
            <w:pPr>
              <w:pStyle w:val="Default"/>
              <w:spacing w:before="0" w:line="520" w:lineRule="atLeast"/>
              <w:rPr>
                <w:rFonts w:ascii="Arial" w:eastAsia="Arial" w:hAnsi="Arial" w:cs="Arial"/>
                <w:b/>
                <w:bCs/>
                <w:color w:val="0F6C5C"/>
                <w:sz w:val="39"/>
                <w:szCs w:val="39"/>
                <w:lang w:val="en-US"/>
              </w:rPr>
            </w:pP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L</w:t>
            </w: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’</w:t>
            </w: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 xml:space="preserve">information pour les </w:t>
            </w:r>
            <w:proofErr w:type="gramStart"/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r</w:t>
            </w: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é</w:t>
            </w: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unions:</w:t>
            </w:r>
            <w:proofErr w:type="gramEnd"/>
          </w:p>
          <w:p w14:paraId="00BFA8BC" w14:textId="77777777" w:rsidR="00FC7C6A" w:rsidRDefault="00055B82">
            <w:pPr>
              <w:pStyle w:val="Default"/>
              <w:spacing w:before="0" w:line="320" w:lineRule="atLeast"/>
              <w:rPr>
                <w:rFonts w:ascii="Times Roman" w:eastAsia="Times Roman" w:hAnsi="Times Roman" w:cs="Times Roman"/>
              </w:rPr>
            </w:pPr>
            <w:r>
              <w:rPr>
                <w:rFonts w:ascii="Arial" w:hAnsi="Arial"/>
                <w:color w:val="3C3529"/>
              </w:rPr>
              <w:t>Les r</w:t>
            </w:r>
            <w:r>
              <w:rPr>
                <w:rFonts w:ascii="Arial" w:hAnsi="Arial"/>
                <w:color w:val="3C3529"/>
              </w:rPr>
              <w:t>é</w:t>
            </w:r>
            <w:r>
              <w:rPr>
                <w:rFonts w:ascii="Arial" w:hAnsi="Arial"/>
                <w:color w:val="3C3529"/>
              </w:rPr>
              <w:t>unions du conseil de r</w:t>
            </w:r>
            <w:r>
              <w:rPr>
                <w:rFonts w:ascii="Arial" w:hAnsi="Arial"/>
                <w:color w:val="3C3529"/>
              </w:rPr>
              <w:t>é</w:t>
            </w:r>
            <w:r>
              <w:rPr>
                <w:rFonts w:ascii="Arial" w:hAnsi="Arial"/>
                <w:color w:val="3C3529"/>
              </w:rPr>
              <w:t xml:space="preserve">sidents sont le </w:t>
            </w:r>
            <w:r>
              <w:rPr>
                <w:rFonts w:ascii="Arial" w:hAnsi="Arial"/>
                <w:color w:val="FB0007"/>
              </w:rPr>
              <w:t>[ins</w:t>
            </w:r>
            <w:r>
              <w:rPr>
                <w:rFonts w:ascii="Arial" w:hAnsi="Arial"/>
                <w:color w:val="FB0007"/>
              </w:rPr>
              <w:t>é</w:t>
            </w:r>
            <w:r>
              <w:rPr>
                <w:rFonts w:ascii="Arial" w:hAnsi="Arial"/>
                <w:color w:val="FB0007"/>
              </w:rPr>
              <w:t xml:space="preserve">rer la date] </w:t>
            </w:r>
            <w:r>
              <w:rPr>
                <w:rFonts w:ascii="Arial" w:hAnsi="Arial"/>
                <w:color w:val="3C3529"/>
              </w:rPr>
              <w:t xml:space="preserve">à </w:t>
            </w:r>
            <w:r>
              <w:rPr>
                <w:rFonts w:ascii="Arial" w:hAnsi="Arial"/>
                <w:color w:val="FB0007"/>
              </w:rPr>
              <w:t>[ins</w:t>
            </w:r>
            <w:r>
              <w:rPr>
                <w:rFonts w:ascii="Arial" w:hAnsi="Arial"/>
                <w:color w:val="FB0007"/>
              </w:rPr>
              <w:t>é</w:t>
            </w:r>
            <w:r>
              <w:rPr>
                <w:rFonts w:ascii="Arial" w:hAnsi="Arial"/>
                <w:color w:val="FB0007"/>
              </w:rPr>
              <w:t>rer l</w:t>
            </w:r>
            <w:r>
              <w:rPr>
                <w:rFonts w:ascii="Arial" w:hAnsi="Arial"/>
                <w:color w:val="FB0007"/>
              </w:rPr>
              <w:t>’</w:t>
            </w:r>
            <w:r>
              <w:rPr>
                <w:rFonts w:ascii="Arial" w:hAnsi="Arial"/>
                <w:color w:val="FB0007"/>
              </w:rPr>
              <w:t>endroit]</w:t>
            </w:r>
            <w:r>
              <w:rPr>
                <w:rFonts w:ascii="Arial" w:hAnsi="Arial"/>
                <w:color w:val="3C3529"/>
              </w:rPr>
              <w:t>. Allez voir le panneau d</w:t>
            </w:r>
            <w:r>
              <w:rPr>
                <w:rFonts w:ascii="Arial" w:hAnsi="Arial"/>
                <w:color w:val="3C3529"/>
              </w:rPr>
              <w:t>’</w:t>
            </w:r>
            <w:r>
              <w:rPr>
                <w:rFonts w:ascii="Arial" w:hAnsi="Arial"/>
                <w:color w:val="3C3529"/>
              </w:rPr>
              <w:t xml:space="preserve">affichage du </w:t>
            </w:r>
            <w:r>
              <w:rPr>
                <w:rFonts w:ascii="Arial" w:hAnsi="Arial"/>
                <w:color w:val="3C3529"/>
              </w:rPr>
              <w:t>conseil de r</w:t>
            </w:r>
            <w:r>
              <w:rPr>
                <w:rFonts w:ascii="Arial" w:hAnsi="Arial"/>
                <w:color w:val="3C3529"/>
              </w:rPr>
              <w:t>é</w:t>
            </w:r>
            <w:r>
              <w:rPr>
                <w:rFonts w:ascii="Arial" w:hAnsi="Arial"/>
                <w:color w:val="3C3529"/>
              </w:rPr>
              <w:t>sidents qui est localis</w:t>
            </w:r>
            <w:r>
              <w:rPr>
                <w:rFonts w:ascii="Arial" w:hAnsi="Arial"/>
                <w:color w:val="3C3529"/>
              </w:rPr>
              <w:t xml:space="preserve">é à </w:t>
            </w:r>
            <w:r>
              <w:rPr>
                <w:rFonts w:ascii="Arial" w:hAnsi="Arial"/>
                <w:color w:val="FB0007"/>
              </w:rPr>
              <w:t>[ins</w:t>
            </w:r>
            <w:r>
              <w:rPr>
                <w:rFonts w:ascii="Arial" w:hAnsi="Arial"/>
                <w:color w:val="FB0007"/>
              </w:rPr>
              <w:t>é</w:t>
            </w:r>
            <w:r>
              <w:rPr>
                <w:rFonts w:ascii="Arial" w:hAnsi="Arial"/>
                <w:color w:val="FB0007"/>
              </w:rPr>
              <w:t>rer l</w:t>
            </w:r>
            <w:r>
              <w:rPr>
                <w:rFonts w:ascii="Arial" w:hAnsi="Arial"/>
                <w:color w:val="FB0007"/>
              </w:rPr>
              <w:t>’</w:t>
            </w:r>
            <w:r>
              <w:rPr>
                <w:rFonts w:ascii="Arial" w:hAnsi="Arial"/>
                <w:color w:val="FB0007"/>
              </w:rPr>
              <w:t xml:space="preserve">endroit] </w:t>
            </w:r>
            <w:r>
              <w:rPr>
                <w:rFonts w:ascii="Arial" w:hAnsi="Arial"/>
                <w:color w:val="3C3529"/>
              </w:rPr>
              <w:t xml:space="preserve">pour les </w:t>
            </w:r>
            <w:r>
              <w:rPr>
                <w:rFonts w:ascii="Arial" w:hAnsi="Arial"/>
                <w:color w:val="3C3529"/>
              </w:rPr>
              <w:t>é</w:t>
            </w:r>
            <w:r>
              <w:rPr>
                <w:rFonts w:ascii="Arial" w:hAnsi="Arial"/>
                <w:color w:val="3C3529"/>
              </w:rPr>
              <w:t>v</w:t>
            </w:r>
            <w:r>
              <w:rPr>
                <w:rFonts w:ascii="Arial" w:hAnsi="Arial"/>
                <w:color w:val="3C3529"/>
              </w:rPr>
              <w:t>é</w:t>
            </w:r>
            <w:r>
              <w:rPr>
                <w:rFonts w:ascii="Arial" w:hAnsi="Arial"/>
                <w:color w:val="3C3529"/>
              </w:rPr>
              <w:t>nements, les mise-</w:t>
            </w:r>
            <w:r>
              <w:rPr>
                <w:rFonts w:ascii="Arial" w:hAnsi="Arial"/>
                <w:color w:val="3C3529"/>
              </w:rPr>
              <w:t>à</w:t>
            </w:r>
            <w:r>
              <w:rPr>
                <w:rFonts w:ascii="Arial" w:hAnsi="Arial"/>
                <w:color w:val="3C3529"/>
              </w:rPr>
              <w:t>-jours ou pour faire r</w:t>
            </w:r>
            <w:r>
              <w:rPr>
                <w:rFonts w:ascii="Arial" w:hAnsi="Arial"/>
                <w:color w:val="3C3529"/>
              </w:rPr>
              <w:t>é</w:t>
            </w:r>
            <w:r>
              <w:rPr>
                <w:rFonts w:ascii="Arial" w:hAnsi="Arial"/>
                <w:color w:val="3C3529"/>
              </w:rPr>
              <w:t>examiner des minutes.</w:t>
            </w:r>
            <w:r>
              <w:rPr>
                <w:rFonts w:ascii="Arial" w:hAnsi="Arial"/>
                <w:color w:val="3C3529"/>
              </w:rPr>
              <w:t> </w:t>
            </w:r>
          </w:p>
          <w:p w14:paraId="53B8EBF8" w14:textId="77777777" w:rsidR="00FC7C6A" w:rsidRDefault="00FC7C6A">
            <w:pPr>
              <w:pStyle w:val="Body"/>
              <w:spacing w:line="288" w:lineRule="auto"/>
              <w:rPr>
                <w:rFonts w:ascii="Cambria" w:eastAsia="Cambria" w:hAnsi="Cambria" w:cs="Cambria"/>
                <w:color w:val="4D4436"/>
                <w:u w:color="4D4436"/>
                <w:lang w:val="en-US"/>
              </w:rPr>
            </w:pPr>
          </w:p>
          <w:p w14:paraId="7841615B" w14:textId="77777777" w:rsidR="00FC7C6A" w:rsidRDefault="00055B82">
            <w:pPr>
              <w:pStyle w:val="Default"/>
              <w:spacing w:before="0" w:after="373" w:line="520" w:lineRule="atLeast"/>
              <w:rPr>
                <w:rFonts w:ascii="Times Roman" w:eastAsia="Times Roman" w:hAnsi="Times Roman" w:cs="Times Roman"/>
              </w:rPr>
            </w:pP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 xml:space="preserve">Soutenir le conseil de </w:t>
            </w:r>
            <w:proofErr w:type="gramStart"/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r</w:t>
            </w: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é</w:t>
            </w:r>
            <w:r>
              <w:rPr>
                <w:rFonts w:ascii="Arial" w:hAnsi="Arial"/>
                <w:b/>
                <w:bCs/>
                <w:color w:val="0F6C5C"/>
                <w:sz w:val="39"/>
                <w:szCs w:val="39"/>
              </w:rPr>
              <w:t>sidents!</w:t>
            </w:r>
            <w:proofErr w:type="gramEnd"/>
          </w:p>
          <w:p w14:paraId="7F40EAAC" w14:textId="77777777" w:rsidR="00FC7C6A" w:rsidRDefault="00055B82">
            <w:pPr>
              <w:pStyle w:val="Default"/>
              <w:spacing w:before="0" w:after="373" w:line="320" w:lineRule="atLeast"/>
              <w:rPr>
                <w:rFonts w:ascii="Times Roman" w:eastAsia="Times Roman" w:hAnsi="Times Roman" w:cs="Times Roman"/>
              </w:rPr>
            </w:pPr>
            <w:r>
              <w:rPr>
                <w:rFonts w:ascii="Arial" w:hAnsi="Arial"/>
                <w:color w:val="28231C"/>
              </w:rPr>
              <w:t>Pour faire un don au conseil de r</w:t>
            </w:r>
            <w:r>
              <w:rPr>
                <w:rFonts w:ascii="Arial" w:hAnsi="Arial"/>
                <w:color w:val="28231C"/>
              </w:rPr>
              <w:t>é</w:t>
            </w:r>
            <w:r>
              <w:rPr>
                <w:rFonts w:ascii="Arial" w:hAnsi="Arial"/>
                <w:color w:val="28231C"/>
              </w:rPr>
              <w:t xml:space="preserve">sidents ou pour parrainer un </w:t>
            </w:r>
            <w:r>
              <w:rPr>
                <w:rFonts w:ascii="Arial" w:hAnsi="Arial"/>
                <w:color w:val="28231C"/>
              </w:rPr>
              <w:t>é</w:t>
            </w:r>
            <w:r>
              <w:rPr>
                <w:rFonts w:ascii="Arial" w:hAnsi="Arial"/>
                <w:color w:val="28231C"/>
              </w:rPr>
              <w:t>v</w:t>
            </w:r>
            <w:r>
              <w:rPr>
                <w:rFonts w:ascii="Arial" w:hAnsi="Arial"/>
                <w:color w:val="28231C"/>
              </w:rPr>
              <w:t>é</w:t>
            </w:r>
            <w:r>
              <w:rPr>
                <w:rFonts w:ascii="Arial" w:hAnsi="Arial"/>
                <w:color w:val="28231C"/>
              </w:rPr>
              <w:t>nement, s</w:t>
            </w:r>
            <w:r>
              <w:rPr>
                <w:rFonts w:ascii="Arial" w:hAnsi="Arial"/>
                <w:color w:val="28231C"/>
              </w:rPr>
              <w:t>’</w:t>
            </w:r>
            <w:r>
              <w:rPr>
                <w:rFonts w:ascii="Arial" w:hAnsi="Arial"/>
                <w:color w:val="28231C"/>
              </w:rPr>
              <w:t>il vous pla</w:t>
            </w:r>
            <w:r>
              <w:rPr>
                <w:rFonts w:ascii="Arial" w:hAnsi="Arial"/>
                <w:color w:val="28231C"/>
              </w:rPr>
              <w:t>î</w:t>
            </w:r>
            <w:r>
              <w:rPr>
                <w:rFonts w:ascii="Arial" w:hAnsi="Arial"/>
                <w:color w:val="28231C"/>
              </w:rPr>
              <w:t xml:space="preserve">t </w:t>
            </w:r>
            <w:proofErr w:type="gramStart"/>
            <w:r>
              <w:rPr>
                <w:rFonts w:ascii="Arial" w:hAnsi="Arial"/>
                <w:color w:val="28231C"/>
              </w:rPr>
              <w:t>contactez:</w:t>
            </w:r>
            <w:proofErr w:type="gramEnd"/>
            <w:r>
              <w:rPr>
                <w:rFonts w:ascii="Arial" w:hAnsi="Arial"/>
                <w:color w:val="28231C"/>
              </w:rPr>
              <w:t xml:space="preserve"> </w:t>
            </w:r>
            <w:r>
              <w:rPr>
                <w:rFonts w:ascii="Arial" w:hAnsi="Arial"/>
                <w:color w:val="FB0007"/>
              </w:rPr>
              <w:t>[ins</w:t>
            </w:r>
            <w:r>
              <w:rPr>
                <w:rFonts w:ascii="Arial" w:hAnsi="Arial"/>
                <w:color w:val="FB0007"/>
              </w:rPr>
              <w:t>é</w:t>
            </w:r>
            <w:r>
              <w:rPr>
                <w:rFonts w:ascii="Arial" w:hAnsi="Arial"/>
                <w:color w:val="FB0007"/>
              </w:rPr>
              <w:t>rer le nom du contact et leur information]</w:t>
            </w:r>
          </w:p>
          <w:p w14:paraId="7877CA2F" w14:textId="77777777" w:rsidR="00FC7C6A" w:rsidRDefault="00FC7C6A">
            <w:pPr>
              <w:pStyle w:val="Heading2"/>
              <w:keepLines/>
              <w:spacing w:before="360" w:after="120"/>
              <w:rPr>
                <w:rFonts w:ascii="Arial" w:eastAsia="Arial" w:hAnsi="Arial" w:cs="Arial"/>
                <w:b w:val="0"/>
                <w:bCs w:val="0"/>
                <w:color w:val="352F25"/>
                <w:sz w:val="24"/>
                <w:szCs w:val="24"/>
                <w:u w:color="352F25"/>
                <w:lang w:val="en-US"/>
              </w:rPr>
            </w:pPr>
          </w:p>
          <w:p w14:paraId="2694571A" w14:textId="77777777" w:rsidR="00FC7C6A" w:rsidRDefault="00055B82">
            <w:pPr>
              <w:pStyle w:val="Heading2"/>
              <w:keepLines/>
              <w:jc w:val="center"/>
            </w:pPr>
            <w:r>
              <w:rPr>
                <w:rFonts w:ascii="Arial" w:hAnsi="Arial"/>
                <w:color w:val="352F25"/>
                <w:sz w:val="28"/>
                <w:szCs w:val="28"/>
                <w:u w:color="352F25"/>
                <w:lang w:val="en-US"/>
              </w:rPr>
              <w:t xml:space="preserve">         </w:t>
            </w:r>
          </w:p>
        </w:tc>
      </w:tr>
    </w:tbl>
    <w:p w14:paraId="1E9D34DB" w14:textId="77777777" w:rsidR="00FC7C6A" w:rsidRDefault="00FC7C6A">
      <w:pPr>
        <w:pStyle w:val="Body"/>
        <w:widowControl w:val="0"/>
        <w:spacing w:after="200"/>
        <w:jc w:val="center"/>
      </w:pPr>
    </w:p>
    <w:sectPr w:rsidR="00FC7C6A" w:rsidSect="00160ED5">
      <w:headerReference w:type="default" r:id="rId9"/>
      <w:footerReference w:type="default" r:id="rId10"/>
      <w:pgSz w:w="15840" w:h="12240" w:orient="landscape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E8E2E" w14:textId="77777777" w:rsidR="00055B82" w:rsidRDefault="00055B82">
      <w:r>
        <w:separator/>
      </w:r>
    </w:p>
  </w:endnote>
  <w:endnote w:type="continuationSeparator" w:id="0">
    <w:p w14:paraId="7B8E631F" w14:textId="77777777" w:rsidR="00055B82" w:rsidRDefault="0005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456E1" w14:textId="77777777" w:rsidR="00FC7C6A" w:rsidRDefault="00FC7C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D8D25" w14:textId="77777777" w:rsidR="00055B82" w:rsidRDefault="00055B82">
      <w:r>
        <w:separator/>
      </w:r>
    </w:p>
  </w:footnote>
  <w:footnote w:type="continuationSeparator" w:id="0">
    <w:p w14:paraId="13723080" w14:textId="77777777" w:rsidR="00055B82" w:rsidRDefault="0005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5364" w14:textId="77777777" w:rsidR="00FC7C6A" w:rsidRDefault="00FC7C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5605B"/>
    <w:multiLevelType w:val="hybridMultilevel"/>
    <w:tmpl w:val="B05E9AB4"/>
    <w:lvl w:ilvl="0" w:tplc="6D7EE06A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0"/>
        <w:highlight w:val="none"/>
        <w:vertAlign w:val="baseline"/>
      </w:rPr>
    </w:lvl>
    <w:lvl w:ilvl="1" w:tplc="F9F02A3A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2" w:tplc="66CE424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3" w:tplc="F01C0DC8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4" w:tplc="F73C840A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5" w:tplc="D4C65A9C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6" w:tplc="6DC23640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7" w:tplc="99189380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8" w:tplc="3238F89A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3CD5D36"/>
    <w:multiLevelType w:val="hybridMultilevel"/>
    <w:tmpl w:val="7B805C52"/>
    <w:lvl w:ilvl="0" w:tplc="50B6AB52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0"/>
        <w:highlight w:val="none"/>
        <w:vertAlign w:val="baseline"/>
      </w:rPr>
    </w:lvl>
    <w:lvl w:ilvl="1" w:tplc="D4184DD8">
      <w:start w:val="1"/>
      <w:numFmt w:val="bullet"/>
      <w:lvlText w:val="•"/>
      <w:lvlJc w:val="left"/>
      <w:pPr>
        <w:ind w:left="857" w:hanging="4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2" w:tplc="A5E833A8">
      <w:start w:val="1"/>
      <w:numFmt w:val="bullet"/>
      <w:lvlText w:val="•"/>
      <w:lvlJc w:val="left"/>
      <w:pPr>
        <w:ind w:left="1077" w:hanging="4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3" w:tplc="248EDDB4">
      <w:start w:val="1"/>
      <w:numFmt w:val="bullet"/>
      <w:lvlText w:val="•"/>
      <w:lvlJc w:val="left"/>
      <w:pPr>
        <w:ind w:left="1297" w:hanging="4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4" w:tplc="BE488B3C">
      <w:start w:val="1"/>
      <w:numFmt w:val="bullet"/>
      <w:lvlText w:val="•"/>
      <w:lvlJc w:val="left"/>
      <w:pPr>
        <w:ind w:left="1517" w:hanging="4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5" w:tplc="03E02198">
      <w:start w:val="1"/>
      <w:numFmt w:val="bullet"/>
      <w:lvlText w:val="•"/>
      <w:lvlJc w:val="left"/>
      <w:pPr>
        <w:ind w:left="1737" w:hanging="4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6" w:tplc="49D60A16">
      <w:start w:val="1"/>
      <w:numFmt w:val="bullet"/>
      <w:lvlText w:val="•"/>
      <w:lvlJc w:val="left"/>
      <w:pPr>
        <w:ind w:left="1957" w:hanging="4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7" w:tplc="5F244AD8">
      <w:start w:val="1"/>
      <w:numFmt w:val="bullet"/>
      <w:lvlText w:val="•"/>
      <w:lvlJc w:val="left"/>
      <w:pPr>
        <w:ind w:left="2177" w:hanging="4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8" w:tplc="C600923E">
      <w:start w:val="1"/>
      <w:numFmt w:val="bullet"/>
      <w:lvlText w:val="•"/>
      <w:lvlJc w:val="left"/>
      <w:pPr>
        <w:ind w:left="2397" w:hanging="4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7B1656B0"/>
    <w:multiLevelType w:val="hybridMultilevel"/>
    <w:tmpl w:val="A8B4B4F4"/>
    <w:lvl w:ilvl="0" w:tplc="9976D8F6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0"/>
        <w:highlight w:val="none"/>
        <w:vertAlign w:val="baseline"/>
      </w:rPr>
    </w:lvl>
    <w:lvl w:ilvl="1" w:tplc="0B9A941A">
      <w:start w:val="1"/>
      <w:numFmt w:val="bullet"/>
      <w:lvlText w:val="•"/>
      <w:lvlJc w:val="left"/>
      <w:pPr>
        <w:ind w:left="846" w:hanging="4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2" w:tplc="0F8A6274">
      <w:start w:val="1"/>
      <w:numFmt w:val="bullet"/>
      <w:lvlText w:val="•"/>
      <w:lvlJc w:val="left"/>
      <w:pPr>
        <w:ind w:left="1066" w:hanging="4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3" w:tplc="54781A78">
      <w:start w:val="1"/>
      <w:numFmt w:val="bullet"/>
      <w:lvlText w:val="•"/>
      <w:lvlJc w:val="left"/>
      <w:pPr>
        <w:ind w:left="1286" w:hanging="4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4" w:tplc="C1428A40">
      <w:start w:val="1"/>
      <w:numFmt w:val="bullet"/>
      <w:lvlText w:val="•"/>
      <w:lvlJc w:val="left"/>
      <w:pPr>
        <w:ind w:left="1506" w:hanging="4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5" w:tplc="384633E8">
      <w:start w:val="1"/>
      <w:numFmt w:val="bullet"/>
      <w:lvlText w:val="•"/>
      <w:lvlJc w:val="left"/>
      <w:pPr>
        <w:ind w:left="1726" w:hanging="4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6" w:tplc="9F3EA34E">
      <w:start w:val="1"/>
      <w:numFmt w:val="bullet"/>
      <w:lvlText w:val="•"/>
      <w:lvlJc w:val="left"/>
      <w:pPr>
        <w:ind w:left="1946" w:hanging="4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7" w:tplc="96C0A95A">
      <w:start w:val="1"/>
      <w:numFmt w:val="bullet"/>
      <w:lvlText w:val="•"/>
      <w:lvlJc w:val="left"/>
      <w:pPr>
        <w:ind w:left="2166" w:hanging="4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  <w:lvl w:ilvl="8" w:tplc="5DEA486A">
      <w:start w:val="1"/>
      <w:numFmt w:val="bullet"/>
      <w:lvlText w:val="•"/>
      <w:lvlJc w:val="left"/>
      <w:pPr>
        <w:ind w:left="2386" w:hanging="4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3529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2"/>
    <w:lvlOverride w:ilvl="0">
      <w:lvl w:ilvl="0" w:tplc="9976D8F6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31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9A941A">
        <w:start w:val="1"/>
        <w:numFmt w:val="bullet"/>
        <w:lvlText w:val="•"/>
        <w:lvlJc w:val="left"/>
        <w:pPr>
          <w:ind w:left="846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31C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F8A6274">
        <w:start w:val="1"/>
        <w:numFmt w:val="bullet"/>
        <w:lvlText w:val="•"/>
        <w:lvlJc w:val="left"/>
        <w:pPr>
          <w:ind w:left="1066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31C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4781A78">
        <w:start w:val="1"/>
        <w:numFmt w:val="bullet"/>
        <w:lvlText w:val="•"/>
        <w:lvlJc w:val="left"/>
        <w:pPr>
          <w:ind w:left="1286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31C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C1428A40">
        <w:start w:val="1"/>
        <w:numFmt w:val="bullet"/>
        <w:lvlText w:val="•"/>
        <w:lvlJc w:val="left"/>
        <w:pPr>
          <w:ind w:left="1506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31C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84633E8">
        <w:start w:val="1"/>
        <w:numFmt w:val="bullet"/>
        <w:lvlText w:val="•"/>
        <w:lvlJc w:val="left"/>
        <w:pPr>
          <w:ind w:left="1726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31C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F3EA34E">
        <w:start w:val="1"/>
        <w:numFmt w:val="bullet"/>
        <w:lvlText w:val="•"/>
        <w:lvlJc w:val="left"/>
        <w:pPr>
          <w:ind w:left="1946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31C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6C0A95A">
        <w:start w:val="1"/>
        <w:numFmt w:val="bullet"/>
        <w:lvlText w:val="•"/>
        <w:lvlJc w:val="left"/>
        <w:pPr>
          <w:ind w:left="2166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31C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DEA486A">
        <w:start w:val="1"/>
        <w:numFmt w:val="bullet"/>
        <w:lvlText w:val="•"/>
        <w:lvlJc w:val="left"/>
        <w:pPr>
          <w:ind w:left="2386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31C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2"/>
    <w:lvlOverride w:ilvl="0">
      <w:lvl w:ilvl="0" w:tplc="9976D8F6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C3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9A941A">
        <w:start w:val="1"/>
        <w:numFmt w:val="bullet"/>
        <w:lvlText w:val="•"/>
        <w:lvlJc w:val="left"/>
        <w:pPr>
          <w:ind w:left="857" w:hanging="4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C352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F8A6274">
        <w:start w:val="1"/>
        <w:numFmt w:val="bullet"/>
        <w:lvlText w:val="•"/>
        <w:lvlJc w:val="left"/>
        <w:pPr>
          <w:ind w:left="1077" w:hanging="4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C352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4781A78">
        <w:start w:val="1"/>
        <w:numFmt w:val="bullet"/>
        <w:lvlText w:val="•"/>
        <w:lvlJc w:val="left"/>
        <w:pPr>
          <w:ind w:left="1297" w:hanging="4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C352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C1428A40">
        <w:start w:val="1"/>
        <w:numFmt w:val="bullet"/>
        <w:lvlText w:val="•"/>
        <w:lvlJc w:val="left"/>
        <w:pPr>
          <w:ind w:left="1517" w:hanging="4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C352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84633E8">
        <w:start w:val="1"/>
        <w:numFmt w:val="bullet"/>
        <w:lvlText w:val="•"/>
        <w:lvlJc w:val="left"/>
        <w:pPr>
          <w:ind w:left="1737" w:hanging="4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C352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F3EA34E">
        <w:start w:val="1"/>
        <w:numFmt w:val="bullet"/>
        <w:lvlText w:val="•"/>
        <w:lvlJc w:val="left"/>
        <w:pPr>
          <w:ind w:left="1957" w:hanging="4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C352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6C0A95A">
        <w:start w:val="1"/>
        <w:numFmt w:val="bullet"/>
        <w:lvlText w:val="•"/>
        <w:lvlJc w:val="left"/>
        <w:pPr>
          <w:ind w:left="2177" w:hanging="4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C352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DEA486A">
        <w:start w:val="1"/>
        <w:numFmt w:val="bullet"/>
        <w:lvlText w:val="•"/>
        <w:lvlJc w:val="left"/>
        <w:pPr>
          <w:ind w:left="2397" w:hanging="4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C3529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6A"/>
    <w:rsid w:val="00055B82"/>
    <w:rsid w:val="00160ED5"/>
    <w:rsid w:val="00393FE6"/>
    <w:rsid w:val="00F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DA2C"/>
  <w15:docId w15:val="{E017DE66-379E-4A5A-A1DB-F5991CDD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ntar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Langston</cp:lastModifiedBy>
  <cp:revision>3</cp:revision>
  <dcterms:created xsi:type="dcterms:W3CDTF">2021-04-13T18:18:00Z</dcterms:created>
  <dcterms:modified xsi:type="dcterms:W3CDTF">2021-04-13T18:19:00Z</dcterms:modified>
</cp:coreProperties>
</file>