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8595" w14:textId="77777777" w:rsidR="000A75BE" w:rsidRPr="00787C8A" w:rsidRDefault="009B4811" w:rsidP="00E91B06">
      <w:pPr>
        <w:pStyle w:val="Heading1"/>
        <w:ind w:right="-1620"/>
        <w:rPr>
          <w:rFonts w:ascii="Century Gothic" w:hAnsi="Century Gothic" w:cs="Arial"/>
        </w:rPr>
      </w:pPr>
      <w:r w:rsidRPr="00E91B06">
        <w:rPr>
          <w:rFonts w:ascii="Century Gothic" w:hAnsi="Century Gothic" w:cs="Arial"/>
          <w:noProof/>
          <w:sz w:val="32"/>
          <w:szCs w:val="32"/>
        </w:rPr>
        <mc:AlternateContent>
          <mc:Choice Requires="wps">
            <w:drawing>
              <wp:anchor distT="0" distB="0" distL="114300" distR="114300" simplePos="0" relativeHeight="251783168" behindDoc="0" locked="0" layoutInCell="1" allowOverlap="1" wp14:anchorId="29DC3A6E" wp14:editId="00BA4723">
                <wp:simplePos x="0" y="0"/>
                <wp:positionH relativeFrom="column">
                  <wp:posOffset>4332605</wp:posOffset>
                </wp:positionH>
                <wp:positionV relativeFrom="paragraph">
                  <wp:posOffset>-175895</wp:posOffset>
                </wp:positionV>
                <wp:extent cx="2055495" cy="4064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406400"/>
                        </a:xfrm>
                        <a:prstGeom prst="rect">
                          <a:avLst/>
                        </a:prstGeom>
                        <a:noFill/>
                        <a:ln>
                          <a:noFill/>
                        </a:ln>
                        <a:extLst/>
                      </wps:spPr>
                      <wps:txbx>
                        <w:txbxContent>
                          <w:p w14:paraId="16ABCA3C" w14:textId="77777777" w:rsidR="00937EDC" w:rsidRPr="00B21553" w:rsidRDefault="00937EDC" w:rsidP="000A75BE">
                            <w:pPr>
                              <w:pStyle w:val="Header"/>
                              <w:jc w:val="right"/>
                              <w:rPr>
                                <w:rFonts w:ascii="Century Gothic" w:hAnsi="Century Gothic"/>
                                <w:sz w:val="24"/>
                                <w:szCs w:val="24"/>
                              </w:rPr>
                            </w:pPr>
                            <w:r>
                              <w:rPr>
                                <w:rFonts w:ascii="Century Gothic" w:hAnsi="Century Gothic"/>
                                <w:sz w:val="24"/>
                                <w:szCs w:val="24"/>
                              </w:rPr>
                              <w:t>Worksheet</w:t>
                            </w:r>
                            <w:r w:rsidRPr="00B21553">
                              <w:rPr>
                                <w:rFonts w:ascii="Century Gothic" w:hAnsi="Century Gothic"/>
                                <w:sz w:val="24"/>
                                <w:szCs w:val="24"/>
                              </w:rPr>
                              <w:t xml:space="preserve"> RBR00</w:t>
                            </w:r>
                            <w:r>
                              <w:rPr>
                                <w:rFonts w:ascii="Century Gothic" w:hAnsi="Century Gothic"/>
                                <w:sz w:val="24"/>
                                <w:szCs w:val="24"/>
                              </w:rPr>
                              <w:t>8</w:t>
                            </w:r>
                          </w:p>
                          <w:p w14:paraId="577A2DF2" w14:textId="77777777" w:rsidR="00937EDC" w:rsidRDefault="00937EDC" w:rsidP="000A75B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3A6E" id="Text Box 64" o:spid="_x0000_s1068" type="#_x0000_t202" style="position:absolute;margin-left:341.15pt;margin-top:-13.85pt;width:161.85pt;height:3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" filled="f" stroked="f">
                <v:textbox>
                  <w:txbxContent>
                    <w:p w14:paraId="16ABCA3C" w14:textId="77777777" w:rsidR="00937EDC" w:rsidRPr="00B21553" w:rsidRDefault="00937EDC" w:rsidP="000A75BE">
                      <w:pPr>
                        <w:pStyle w:val="Header"/>
                        <w:jc w:val="right"/>
                        <w:rPr>
                          <w:rFonts w:ascii="Century Gothic" w:hAnsi="Century Gothic"/>
                          <w:sz w:val="24"/>
                          <w:szCs w:val="24"/>
                        </w:rPr>
                      </w:pPr>
                      <w:r>
                        <w:rPr>
                          <w:rFonts w:ascii="Century Gothic" w:hAnsi="Century Gothic"/>
                          <w:sz w:val="24"/>
                          <w:szCs w:val="24"/>
                        </w:rPr>
                        <w:t>Worksheet</w:t>
                      </w:r>
                      <w:r w:rsidRPr="00B21553">
                        <w:rPr>
                          <w:rFonts w:ascii="Century Gothic" w:hAnsi="Century Gothic"/>
                          <w:sz w:val="24"/>
                          <w:szCs w:val="24"/>
                        </w:rPr>
                        <w:t xml:space="preserve"> RBR00</w:t>
                      </w:r>
                      <w:r>
                        <w:rPr>
                          <w:rFonts w:ascii="Century Gothic" w:hAnsi="Century Gothic"/>
                          <w:sz w:val="24"/>
                          <w:szCs w:val="24"/>
                        </w:rPr>
                        <w:t>8</w:t>
                      </w:r>
                    </w:p>
                    <w:p w14:paraId="577A2DF2" w14:textId="77777777" w:rsidR="00937EDC" w:rsidRDefault="00937EDC" w:rsidP="000A75BE">
                      <w:pPr>
                        <w:jc w:val="right"/>
                      </w:pPr>
                    </w:p>
                  </w:txbxContent>
                </v:textbox>
              </v:shape>
            </w:pict>
          </mc:Fallback>
        </mc:AlternateContent>
      </w:r>
      <w:r w:rsidR="00F47049" w:rsidRPr="00E91B06">
        <w:rPr>
          <w:rFonts w:ascii="Century Gothic" w:hAnsi="Century Gothic" w:cs="Arial"/>
          <w:sz w:val="32"/>
          <w:szCs w:val="32"/>
        </w:rPr>
        <w:t xml:space="preserve">Through Our Eyes: Bringing </w:t>
      </w:r>
      <w:r w:rsidR="00E91B06" w:rsidRPr="00E91B06">
        <w:rPr>
          <w:rFonts w:ascii="Century Gothic" w:hAnsi="Century Gothic" w:cs="Arial"/>
          <w:sz w:val="32"/>
          <w:szCs w:val="32"/>
        </w:rPr>
        <w:t xml:space="preserve">the </w:t>
      </w:r>
      <w:r w:rsidR="00F47049" w:rsidRPr="00E91B06">
        <w:rPr>
          <w:rFonts w:ascii="Century Gothic" w:hAnsi="Century Gothic" w:cs="Arial"/>
          <w:sz w:val="32"/>
          <w:szCs w:val="32"/>
        </w:rPr>
        <w:t>Residents’ Bill of Rights Alive</w:t>
      </w:r>
      <w:r w:rsidR="000A75BE" w:rsidRPr="00787C8A">
        <w:rPr>
          <w:rFonts w:ascii="Century Gothic" w:hAnsi="Century Gothic" w:cs="Arial"/>
        </w:rPr>
        <w:br/>
      </w:r>
      <w:r w:rsidR="00CB446C">
        <w:rPr>
          <w:rFonts w:ascii="Century Gothic" w:hAnsi="Century Gothic" w:cs="Arial"/>
        </w:rPr>
        <w:t>“Our</w:t>
      </w:r>
      <w:r w:rsidR="000A75BE" w:rsidRPr="00787C8A">
        <w:rPr>
          <w:rFonts w:ascii="Century Gothic" w:hAnsi="Century Gothic" w:cs="Arial"/>
        </w:rPr>
        <w:t xml:space="preserve"> Session Plan</w:t>
      </w:r>
      <w:r w:rsidR="00CB446C">
        <w:rPr>
          <w:rFonts w:ascii="Century Gothic" w:hAnsi="Century Gothic" w:cs="Arial"/>
        </w:rPr>
        <w:t>”</w:t>
      </w:r>
    </w:p>
    <w:p w14:paraId="5C2370A8" w14:textId="77777777" w:rsidR="000A75BE" w:rsidRPr="00787C8A" w:rsidRDefault="000A75BE" w:rsidP="00787C8A">
      <w:pPr>
        <w:ind w:right="-1440"/>
        <w:rPr>
          <w:rFonts w:ascii="Century Gothic" w:hAnsi="Century Gothic"/>
          <w:sz w:val="24"/>
          <w:szCs w:val="24"/>
        </w:rPr>
      </w:pPr>
    </w:p>
    <w:p w14:paraId="56A5BA77" w14:textId="77777777" w:rsidR="000A75BE"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Introduction, Welcome</w:t>
      </w:r>
    </w:p>
    <w:p w14:paraId="2EEF547A" w14:textId="77777777" w:rsidR="00655464" w:rsidRPr="00655464" w:rsidRDefault="00655464" w:rsidP="00655464">
      <w:pPr>
        <w:ind w:left="342" w:right="-1440"/>
        <w:rPr>
          <w:rFonts w:ascii="Century Gothic" w:hAnsi="Century Gothic" w:cs="Arial"/>
          <w:sz w:val="24"/>
          <w:szCs w:val="24"/>
        </w:rPr>
      </w:pPr>
      <w:r w:rsidRPr="00655464">
        <w:rPr>
          <w:rFonts w:ascii="Century Gothic" w:hAnsi="Century Gothic" w:cs="Arial"/>
          <w:sz w:val="24"/>
          <w:szCs w:val="24"/>
        </w:rPr>
        <w:t>Decide how you would like to introduce the session and welcome your audience.  Perhaps you might consider:</w:t>
      </w:r>
    </w:p>
    <w:p w14:paraId="2E889FB8" w14:textId="77777777" w:rsidR="00655464" w:rsidRPr="00655464" w:rsidRDefault="00655464" w:rsidP="00D94257">
      <w:pPr>
        <w:pStyle w:val="ListParagraph"/>
        <w:numPr>
          <w:ilvl w:val="0"/>
          <w:numId w:val="50"/>
        </w:numPr>
        <w:ind w:right="-1440"/>
        <w:rPr>
          <w:rFonts w:ascii="Century Gothic" w:hAnsi="Century Gothic" w:cs="Arial"/>
          <w:sz w:val="24"/>
          <w:szCs w:val="24"/>
        </w:rPr>
      </w:pPr>
      <w:r w:rsidRPr="00655464">
        <w:rPr>
          <w:rFonts w:ascii="Century Gothic" w:hAnsi="Century Gothic" w:cs="Arial"/>
          <w:sz w:val="24"/>
          <w:szCs w:val="24"/>
        </w:rPr>
        <w:t xml:space="preserve">“Welcome!  We </w:t>
      </w:r>
      <w:r w:rsidRPr="00655464">
        <w:rPr>
          <w:rFonts w:ascii="Century Gothic" w:hAnsi="Century Gothic" w:cs="Arial"/>
          <w:sz w:val="24"/>
          <w:szCs w:val="24"/>
          <w:u w:val="single"/>
        </w:rPr>
        <w:t>_____(your names)___</w:t>
      </w:r>
      <w:r w:rsidRPr="00655464">
        <w:rPr>
          <w:rFonts w:ascii="Century Gothic" w:hAnsi="Century Gothic" w:cs="Arial"/>
          <w:sz w:val="24"/>
          <w:szCs w:val="24"/>
        </w:rPr>
        <w:t xml:space="preserve"> have been working together the past two months to ensure that our time together today is as meaningful as it can be.  Discussing the Residents’ Bill of Rights must translate into action.  The words on the wall must come to life, so that residents in </w:t>
      </w:r>
      <w:r w:rsidRPr="00655464">
        <w:rPr>
          <w:rFonts w:ascii="Century Gothic" w:hAnsi="Century Gothic" w:cs="Arial"/>
          <w:sz w:val="24"/>
          <w:szCs w:val="24"/>
          <w:u w:val="single"/>
        </w:rPr>
        <w:t>____(name of LTC home)___</w:t>
      </w:r>
      <w:r w:rsidRPr="00655464">
        <w:rPr>
          <w:rFonts w:ascii="Century Gothic" w:hAnsi="Century Gothic" w:cs="Arial"/>
          <w:sz w:val="24"/>
          <w:szCs w:val="24"/>
        </w:rPr>
        <w:t xml:space="preserve"> live in full dignity, respect and have confidence that they are well protected from abuse and neglect.”  </w:t>
      </w:r>
    </w:p>
    <w:p w14:paraId="4A640FB0" w14:textId="77777777" w:rsidR="00655464" w:rsidRPr="00655464" w:rsidRDefault="00655464" w:rsidP="00D94257">
      <w:pPr>
        <w:pStyle w:val="ListParagraph"/>
        <w:numPr>
          <w:ilvl w:val="0"/>
          <w:numId w:val="50"/>
        </w:numPr>
        <w:ind w:right="-1440"/>
        <w:rPr>
          <w:rFonts w:ascii="Century Gothic" w:hAnsi="Century Gothic" w:cs="Arial"/>
          <w:sz w:val="24"/>
          <w:szCs w:val="24"/>
        </w:rPr>
      </w:pPr>
      <w:r w:rsidRPr="00655464">
        <w:rPr>
          <w:rFonts w:ascii="Century Gothic" w:hAnsi="Century Gothic" w:cs="Arial"/>
          <w:sz w:val="24"/>
          <w:szCs w:val="24"/>
        </w:rPr>
        <w:t xml:space="preserve">“In a moment, </w:t>
      </w:r>
      <w:r w:rsidRPr="00655464">
        <w:rPr>
          <w:rFonts w:ascii="Century Gothic" w:hAnsi="Century Gothic" w:cs="Arial"/>
          <w:sz w:val="24"/>
          <w:szCs w:val="24"/>
          <w:u w:val="single"/>
        </w:rPr>
        <w:t>___(resident’s name)___</w:t>
      </w:r>
      <w:r w:rsidRPr="00655464">
        <w:rPr>
          <w:rFonts w:ascii="Century Gothic" w:hAnsi="Century Gothic" w:cs="Arial"/>
          <w:sz w:val="24"/>
          <w:szCs w:val="24"/>
        </w:rPr>
        <w:t xml:space="preserve"> will be opening our time together with a few remarks.  At this time, we both would like to thank you for coming, for being open to a new kind of learning and for doing what you can do, whatever your role </w:t>
      </w:r>
      <w:r w:rsidR="00F47049">
        <w:rPr>
          <w:rFonts w:ascii="Century Gothic" w:hAnsi="Century Gothic" w:cs="Arial"/>
          <w:sz w:val="24"/>
          <w:szCs w:val="24"/>
        </w:rPr>
        <w:t xml:space="preserve">is </w:t>
      </w:r>
      <w:r w:rsidRPr="00655464">
        <w:rPr>
          <w:rFonts w:ascii="Century Gothic" w:hAnsi="Century Gothic" w:cs="Arial"/>
          <w:sz w:val="24"/>
          <w:szCs w:val="24"/>
        </w:rPr>
        <w:t xml:space="preserve">in our </w:t>
      </w:r>
      <w:r w:rsidR="00F47049">
        <w:rPr>
          <w:rFonts w:ascii="Century Gothic" w:hAnsi="Century Gothic" w:cs="Arial"/>
          <w:sz w:val="24"/>
          <w:szCs w:val="24"/>
        </w:rPr>
        <w:t>long-term care home</w:t>
      </w:r>
      <w:r w:rsidRPr="00655464">
        <w:rPr>
          <w:rFonts w:ascii="Century Gothic" w:hAnsi="Century Gothic" w:cs="Arial"/>
          <w:sz w:val="24"/>
          <w:szCs w:val="24"/>
        </w:rPr>
        <w:t xml:space="preserve"> community, to bring awareness to the Residents’ Bill of Rights.”</w:t>
      </w:r>
    </w:p>
    <w:p w14:paraId="7BBAB577" w14:textId="77777777" w:rsidR="00655464" w:rsidRPr="00655464" w:rsidRDefault="00655464" w:rsidP="00D94257">
      <w:pPr>
        <w:pStyle w:val="ListParagraph"/>
        <w:numPr>
          <w:ilvl w:val="0"/>
          <w:numId w:val="50"/>
        </w:numPr>
        <w:ind w:right="-1440"/>
        <w:rPr>
          <w:rFonts w:ascii="Century Gothic" w:hAnsi="Century Gothic" w:cs="Arial"/>
          <w:sz w:val="24"/>
          <w:szCs w:val="24"/>
        </w:rPr>
      </w:pPr>
      <w:r w:rsidRPr="00655464">
        <w:rPr>
          <w:rFonts w:ascii="Century Gothic" w:hAnsi="Century Gothic" w:cs="Arial"/>
          <w:sz w:val="24"/>
          <w:szCs w:val="24"/>
        </w:rPr>
        <w:t xml:space="preserve">“Residents deserve to experience kindness, gentleness, and to be treated with dignity and respect.”  </w:t>
      </w:r>
    </w:p>
    <w:p w14:paraId="44D090F7" w14:textId="77777777" w:rsidR="00655464" w:rsidRPr="00655464" w:rsidRDefault="00655464" w:rsidP="00655464">
      <w:pPr>
        <w:ind w:left="342" w:right="-1440"/>
        <w:rPr>
          <w:rFonts w:ascii="Century Gothic" w:hAnsi="Century Gothic" w:cs="Arial"/>
          <w:sz w:val="24"/>
          <w:szCs w:val="24"/>
        </w:rPr>
      </w:pPr>
      <w:r w:rsidRPr="00655464">
        <w:rPr>
          <w:rFonts w:ascii="Century Gothic" w:hAnsi="Century Gothic" w:cs="Arial"/>
          <w:sz w:val="24"/>
          <w:szCs w:val="24"/>
        </w:rPr>
        <w:t>If you are presenting to a group of staff and or volunteers, please consider:</w:t>
      </w:r>
    </w:p>
    <w:p w14:paraId="10561B97" w14:textId="77777777" w:rsidR="00655464" w:rsidRPr="00655464" w:rsidRDefault="00655464" w:rsidP="00D94257">
      <w:pPr>
        <w:pStyle w:val="ListParagraph"/>
        <w:numPr>
          <w:ilvl w:val="0"/>
          <w:numId w:val="50"/>
        </w:numPr>
        <w:ind w:right="-1440"/>
        <w:rPr>
          <w:rFonts w:ascii="Century Gothic" w:hAnsi="Century Gothic" w:cs="Arial"/>
          <w:sz w:val="24"/>
          <w:szCs w:val="24"/>
        </w:rPr>
      </w:pPr>
      <w:r w:rsidRPr="00655464">
        <w:rPr>
          <w:rFonts w:ascii="Century Gothic" w:hAnsi="Century Gothic" w:cs="Arial"/>
          <w:sz w:val="24"/>
          <w:szCs w:val="24"/>
        </w:rPr>
        <w:t>Acknowledging that their jobs can be very difficult.  Thank them for doing what they do each and every day (paid or unpaid).</w:t>
      </w:r>
    </w:p>
    <w:p w14:paraId="526D2AC0" w14:textId="77777777" w:rsidR="00655464" w:rsidRDefault="00655464" w:rsidP="00D94257">
      <w:pPr>
        <w:pStyle w:val="ListParagraph"/>
        <w:numPr>
          <w:ilvl w:val="0"/>
          <w:numId w:val="50"/>
        </w:numPr>
        <w:ind w:right="-1440"/>
        <w:rPr>
          <w:rFonts w:ascii="Century Gothic" w:hAnsi="Century Gothic" w:cs="Arial"/>
          <w:sz w:val="24"/>
          <w:szCs w:val="24"/>
        </w:rPr>
      </w:pPr>
      <w:r w:rsidRPr="00655464">
        <w:rPr>
          <w:rFonts w:ascii="Century Gothic" w:hAnsi="Century Gothic" w:cs="Arial"/>
          <w:sz w:val="24"/>
          <w:szCs w:val="24"/>
        </w:rPr>
        <w:t xml:space="preserve">Indicating that working in </w:t>
      </w:r>
      <w:r w:rsidR="009351D5">
        <w:rPr>
          <w:rFonts w:ascii="Century Gothic" w:hAnsi="Century Gothic" w:cs="Arial"/>
          <w:sz w:val="24"/>
          <w:szCs w:val="24"/>
        </w:rPr>
        <w:t>a long-term care</w:t>
      </w:r>
      <w:r w:rsidRPr="00655464">
        <w:rPr>
          <w:rFonts w:ascii="Century Gothic" w:hAnsi="Century Gothic" w:cs="Arial"/>
          <w:sz w:val="24"/>
          <w:szCs w:val="24"/>
        </w:rPr>
        <w:t xml:space="preserve"> home is an awesome responsibility as they impact greatly on the everyday life of so many people who depend on them for excellent care and compassion.  </w:t>
      </w:r>
    </w:p>
    <w:p w14:paraId="410DD8BF" w14:textId="77777777" w:rsidR="00655464" w:rsidRPr="00655464" w:rsidRDefault="00655464" w:rsidP="00655464">
      <w:pPr>
        <w:pStyle w:val="ListParagraph"/>
        <w:ind w:left="702" w:right="-1440"/>
        <w:rPr>
          <w:rFonts w:ascii="Century Gothic" w:hAnsi="Century Gothic" w:cs="Arial"/>
          <w:sz w:val="24"/>
          <w:szCs w:val="24"/>
        </w:rPr>
      </w:pPr>
    </w:p>
    <w:p w14:paraId="4B40FECA"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Announcements</w:t>
      </w:r>
    </w:p>
    <w:p w14:paraId="177B5856" w14:textId="77777777" w:rsidR="00655464" w:rsidRPr="00787C8A" w:rsidRDefault="000A75BE" w:rsidP="00655464">
      <w:pPr>
        <w:ind w:left="342" w:right="-1440"/>
        <w:rPr>
          <w:rFonts w:ascii="Century Gothic" w:hAnsi="Century Gothic"/>
          <w:sz w:val="24"/>
          <w:szCs w:val="24"/>
        </w:rPr>
      </w:pPr>
      <w:r w:rsidRPr="00787C8A">
        <w:rPr>
          <w:rFonts w:ascii="Century Gothic" w:hAnsi="Century Gothic"/>
          <w:sz w:val="24"/>
          <w:szCs w:val="24"/>
        </w:rPr>
        <w:t xml:space="preserve">The timing of the session, the obligation to report abuse/neglect and </w:t>
      </w:r>
      <w:r w:rsidR="00CB446C">
        <w:rPr>
          <w:rFonts w:ascii="Century Gothic" w:hAnsi="Century Gothic"/>
          <w:sz w:val="24"/>
          <w:szCs w:val="24"/>
        </w:rPr>
        <w:t xml:space="preserve">avenues for </w:t>
      </w:r>
      <w:r w:rsidRPr="00787C8A">
        <w:rPr>
          <w:rFonts w:ascii="Century Gothic" w:hAnsi="Century Gothic"/>
          <w:sz w:val="24"/>
          <w:szCs w:val="24"/>
        </w:rPr>
        <w:t>emotional support are already included in the announcement section.  However, you may wish to add other announcements, specific to your home/session, in this section.</w:t>
      </w:r>
    </w:p>
    <w:p w14:paraId="71F8A39F"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Setting the Context</w:t>
      </w:r>
    </w:p>
    <w:p w14:paraId="6AA9F66E" w14:textId="77777777" w:rsidR="000A75BE" w:rsidRPr="00787C8A" w:rsidRDefault="000A75BE" w:rsidP="00787C8A">
      <w:pPr>
        <w:ind w:left="342" w:right="-1440"/>
        <w:rPr>
          <w:rFonts w:ascii="Century Gothic" w:hAnsi="Century Gothic" w:cs="Arial"/>
          <w:sz w:val="24"/>
          <w:szCs w:val="24"/>
        </w:rPr>
      </w:pPr>
      <w:r w:rsidRPr="00787C8A">
        <w:rPr>
          <w:rFonts w:ascii="Century Gothic" w:hAnsi="Century Gothic" w:cs="Arial"/>
          <w:sz w:val="24"/>
          <w:szCs w:val="24"/>
        </w:rPr>
        <w:t xml:space="preserve">You are encouraged to select one or two of the following items to include in your session plan.  </w:t>
      </w:r>
    </w:p>
    <w:p w14:paraId="155FDAEA" w14:textId="77777777" w:rsidR="000A75BE" w:rsidRPr="00787C8A" w:rsidRDefault="000A75BE" w:rsidP="00D94257">
      <w:pPr>
        <w:pStyle w:val="ListParagraph"/>
        <w:numPr>
          <w:ilvl w:val="0"/>
          <w:numId w:val="37"/>
        </w:numPr>
        <w:ind w:left="720" w:right="-1440"/>
        <w:rPr>
          <w:rFonts w:ascii="Century Gothic" w:hAnsi="Century Gothic" w:cs="Arial"/>
          <w:sz w:val="24"/>
          <w:szCs w:val="24"/>
        </w:rPr>
      </w:pPr>
      <w:r w:rsidRPr="00787C8A">
        <w:rPr>
          <w:rFonts w:ascii="Century Gothic" w:hAnsi="Century Gothic" w:cs="Arial"/>
          <w:sz w:val="24"/>
          <w:szCs w:val="24"/>
        </w:rPr>
        <w:lastRenderedPageBreak/>
        <w:t xml:space="preserve">In Ontario, in accordance with the Long-Term Care Homes Act, 2007, every </w:t>
      </w:r>
      <w:r w:rsidR="009351D5">
        <w:rPr>
          <w:rFonts w:ascii="Century Gothic" w:hAnsi="Century Gothic" w:cs="Arial"/>
          <w:sz w:val="24"/>
          <w:szCs w:val="24"/>
        </w:rPr>
        <w:t>long-term care home</w:t>
      </w:r>
      <w:r w:rsidRPr="00787C8A">
        <w:rPr>
          <w:rFonts w:ascii="Century Gothic" w:hAnsi="Century Gothic" w:cs="Arial"/>
          <w:sz w:val="24"/>
          <w:szCs w:val="24"/>
        </w:rPr>
        <w:t xml:space="preserve"> must post the Residents’ Bill of Rights (LTCHA 2007) where it can be easily seen in the home. The home must also ensure that everyone working with the residents attend core training that includes a review of the Residents’ Bill of Rights (LTCHA 2007) annually.  </w:t>
      </w:r>
    </w:p>
    <w:p w14:paraId="195E0DA4" w14:textId="77777777" w:rsidR="000A75BE" w:rsidRPr="00787C8A" w:rsidRDefault="000A75BE" w:rsidP="00D94257">
      <w:pPr>
        <w:pStyle w:val="ListParagraph"/>
        <w:numPr>
          <w:ilvl w:val="0"/>
          <w:numId w:val="37"/>
        </w:numPr>
        <w:ind w:left="720" w:right="-1440"/>
        <w:rPr>
          <w:rFonts w:ascii="Century Gothic" w:hAnsi="Century Gothic" w:cs="Arial"/>
          <w:sz w:val="24"/>
          <w:szCs w:val="24"/>
        </w:rPr>
      </w:pPr>
      <w:r w:rsidRPr="00787C8A">
        <w:rPr>
          <w:rFonts w:ascii="Century Gothic" w:hAnsi="Century Gothic" w:cs="Arial"/>
          <w:sz w:val="24"/>
          <w:szCs w:val="24"/>
        </w:rPr>
        <w:t xml:space="preserve">Please note that it is important to acknowledge: </w:t>
      </w:r>
    </w:p>
    <w:p w14:paraId="483DFCC2" w14:textId="77777777" w:rsidR="000A75BE" w:rsidRPr="00787C8A" w:rsidRDefault="00CB446C" w:rsidP="00D94257">
      <w:pPr>
        <w:pStyle w:val="ListParagraph"/>
        <w:numPr>
          <w:ilvl w:val="1"/>
          <w:numId w:val="38"/>
        </w:numPr>
        <w:ind w:right="-1440"/>
        <w:rPr>
          <w:rFonts w:ascii="Century Gothic" w:hAnsi="Century Gothic" w:cs="Arial"/>
          <w:sz w:val="24"/>
          <w:szCs w:val="24"/>
        </w:rPr>
      </w:pPr>
      <w:r>
        <w:rPr>
          <w:rFonts w:ascii="Century Gothic" w:hAnsi="Century Gothic" w:cs="Arial"/>
          <w:sz w:val="24"/>
          <w:szCs w:val="24"/>
        </w:rPr>
        <w:t>T</w:t>
      </w:r>
      <w:r w:rsidR="000A75BE" w:rsidRPr="00787C8A">
        <w:rPr>
          <w:rFonts w:ascii="Century Gothic" w:hAnsi="Century Gothic" w:cs="Arial"/>
          <w:sz w:val="24"/>
          <w:szCs w:val="24"/>
        </w:rPr>
        <w:t>hat there can be challenges as part of communal living and sharing space</w:t>
      </w:r>
      <w:r w:rsidR="00786961">
        <w:rPr>
          <w:rFonts w:ascii="Century Gothic" w:hAnsi="Century Gothic" w:cs="Arial"/>
          <w:sz w:val="24"/>
          <w:szCs w:val="24"/>
        </w:rPr>
        <w:t>.</w:t>
      </w:r>
    </w:p>
    <w:p w14:paraId="0D167074" w14:textId="77777777" w:rsidR="000A75BE" w:rsidRPr="00787C8A" w:rsidRDefault="00CB446C" w:rsidP="00D94257">
      <w:pPr>
        <w:pStyle w:val="ListParagraph"/>
        <w:numPr>
          <w:ilvl w:val="1"/>
          <w:numId w:val="38"/>
        </w:numPr>
        <w:ind w:right="-1440"/>
        <w:rPr>
          <w:rFonts w:ascii="Century Gothic" w:hAnsi="Century Gothic" w:cs="Arial"/>
          <w:sz w:val="24"/>
          <w:szCs w:val="24"/>
        </w:rPr>
      </w:pPr>
      <w:r>
        <w:rPr>
          <w:rFonts w:ascii="Century Gothic" w:hAnsi="Century Gothic" w:cs="Arial"/>
          <w:sz w:val="24"/>
          <w:szCs w:val="24"/>
        </w:rPr>
        <w:t>T</w:t>
      </w:r>
      <w:r w:rsidR="000A75BE" w:rsidRPr="00787C8A">
        <w:rPr>
          <w:rFonts w:ascii="Century Gothic" w:hAnsi="Century Gothic" w:cs="Arial"/>
          <w:sz w:val="24"/>
          <w:szCs w:val="24"/>
        </w:rPr>
        <w:t>he rights of one individual may, at times, conflict with the rights of another individual or with other constraints such as law or home policy</w:t>
      </w:r>
      <w:r w:rsidR="00786961">
        <w:rPr>
          <w:rFonts w:ascii="Century Gothic" w:hAnsi="Century Gothic" w:cs="Arial"/>
          <w:sz w:val="24"/>
          <w:szCs w:val="24"/>
        </w:rPr>
        <w:t>.</w:t>
      </w:r>
      <w:r w:rsidR="000A75BE" w:rsidRPr="00787C8A">
        <w:rPr>
          <w:rFonts w:ascii="Century Gothic" w:hAnsi="Century Gothic" w:cs="Arial"/>
          <w:sz w:val="24"/>
          <w:szCs w:val="24"/>
        </w:rPr>
        <w:t xml:space="preserve">  </w:t>
      </w:r>
    </w:p>
    <w:p w14:paraId="30E4BAAE" w14:textId="77777777" w:rsidR="000A75BE" w:rsidRPr="00787C8A" w:rsidRDefault="00CB446C" w:rsidP="00D94257">
      <w:pPr>
        <w:pStyle w:val="ListParagraph"/>
        <w:numPr>
          <w:ilvl w:val="1"/>
          <w:numId w:val="38"/>
        </w:numPr>
        <w:ind w:right="-1440"/>
        <w:rPr>
          <w:rFonts w:ascii="Century Gothic" w:hAnsi="Century Gothic" w:cs="Arial"/>
          <w:sz w:val="24"/>
          <w:szCs w:val="24"/>
        </w:rPr>
      </w:pPr>
      <w:r>
        <w:rPr>
          <w:rFonts w:ascii="Century Gothic" w:hAnsi="Century Gothic" w:cs="Arial"/>
          <w:sz w:val="24"/>
          <w:szCs w:val="24"/>
        </w:rPr>
        <w:t>T</w:t>
      </w:r>
      <w:r w:rsidR="000A75BE" w:rsidRPr="00787C8A">
        <w:rPr>
          <w:rFonts w:ascii="Century Gothic" w:hAnsi="Century Gothic" w:cs="Arial"/>
          <w:sz w:val="24"/>
          <w:szCs w:val="24"/>
        </w:rPr>
        <w:t>hat no one person’s rights “trump” another person</w:t>
      </w:r>
      <w:r w:rsidR="00786961">
        <w:rPr>
          <w:rFonts w:ascii="Century Gothic" w:hAnsi="Century Gothic" w:cs="Arial"/>
          <w:sz w:val="24"/>
          <w:szCs w:val="24"/>
        </w:rPr>
        <w:t>’s.</w:t>
      </w:r>
      <w:r w:rsidR="000A75BE" w:rsidRPr="00787C8A">
        <w:rPr>
          <w:rFonts w:ascii="Century Gothic" w:hAnsi="Century Gothic" w:cs="Arial"/>
          <w:sz w:val="24"/>
          <w:szCs w:val="24"/>
        </w:rPr>
        <w:t xml:space="preserve">  </w:t>
      </w:r>
    </w:p>
    <w:p w14:paraId="51DA62F3" w14:textId="77777777" w:rsidR="000A75BE" w:rsidRPr="00787C8A" w:rsidRDefault="00CB446C" w:rsidP="00D94257">
      <w:pPr>
        <w:pStyle w:val="ListParagraph"/>
        <w:numPr>
          <w:ilvl w:val="1"/>
          <w:numId w:val="38"/>
        </w:numPr>
        <w:ind w:right="-1440"/>
        <w:rPr>
          <w:rFonts w:ascii="Century Gothic" w:hAnsi="Century Gothic" w:cs="Arial"/>
          <w:sz w:val="24"/>
          <w:szCs w:val="24"/>
        </w:rPr>
      </w:pPr>
      <w:r>
        <w:rPr>
          <w:rFonts w:ascii="Century Gothic" w:hAnsi="Century Gothic" w:cs="Arial"/>
          <w:sz w:val="24"/>
          <w:szCs w:val="24"/>
        </w:rPr>
        <w:t>O</w:t>
      </w:r>
      <w:r w:rsidR="000A75BE" w:rsidRPr="00787C8A">
        <w:rPr>
          <w:rFonts w:ascii="Century Gothic" w:hAnsi="Century Gothic" w:cs="Arial"/>
          <w:sz w:val="24"/>
          <w:szCs w:val="24"/>
        </w:rPr>
        <w:t>n occasion there are laws, rules, and policies that long-term care homes must abide by as a health care organization, and these can potentially conflict with a claim to rights (i.e. the requirement to test fire and emergency plans). Homes must do their best to minimize the impact.</w:t>
      </w:r>
    </w:p>
    <w:p w14:paraId="4212F7E4" w14:textId="77777777" w:rsidR="000A75BE" w:rsidRPr="00787C8A" w:rsidRDefault="000A75BE" w:rsidP="00D94257">
      <w:pPr>
        <w:pStyle w:val="ListParagraph"/>
        <w:numPr>
          <w:ilvl w:val="0"/>
          <w:numId w:val="37"/>
        </w:numPr>
        <w:ind w:left="720" w:right="-1440"/>
        <w:rPr>
          <w:rFonts w:ascii="Century Gothic" w:hAnsi="Century Gothic" w:cs="Arial"/>
          <w:sz w:val="24"/>
          <w:szCs w:val="24"/>
        </w:rPr>
      </w:pPr>
      <w:r w:rsidRPr="00787C8A">
        <w:rPr>
          <w:rFonts w:ascii="Century Gothic" w:hAnsi="Century Gothic" w:cs="Arial"/>
          <w:sz w:val="24"/>
          <w:szCs w:val="24"/>
        </w:rPr>
        <w:t>Remind Your Audience</w:t>
      </w:r>
      <w:r w:rsidR="00CB446C">
        <w:rPr>
          <w:rFonts w:ascii="Century Gothic" w:hAnsi="Century Gothic" w:cs="Arial"/>
          <w:sz w:val="24"/>
          <w:szCs w:val="24"/>
        </w:rPr>
        <w:t>:</w:t>
      </w:r>
    </w:p>
    <w:p w14:paraId="6CBCCA14" w14:textId="77777777" w:rsidR="000A75BE" w:rsidRPr="00787C8A" w:rsidRDefault="000A75BE" w:rsidP="00D94257">
      <w:pPr>
        <w:pStyle w:val="ListParagraph"/>
        <w:numPr>
          <w:ilvl w:val="1"/>
          <w:numId w:val="38"/>
        </w:numPr>
        <w:ind w:right="-1440"/>
        <w:rPr>
          <w:rFonts w:ascii="Century Gothic" w:hAnsi="Century Gothic" w:cs="Arial"/>
          <w:sz w:val="24"/>
          <w:szCs w:val="24"/>
        </w:rPr>
      </w:pPr>
      <w:r w:rsidRPr="00787C8A">
        <w:rPr>
          <w:rFonts w:ascii="Century Gothic" w:hAnsi="Century Gothic" w:cs="Arial"/>
          <w:sz w:val="24"/>
          <w:szCs w:val="24"/>
        </w:rPr>
        <w:t>That not all residents in long-term care homes are seniors</w:t>
      </w:r>
      <w:r w:rsidR="00786961">
        <w:rPr>
          <w:rFonts w:ascii="Century Gothic" w:hAnsi="Century Gothic" w:cs="Arial"/>
          <w:sz w:val="24"/>
          <w:szCs w:val="24"/>
        </w:rPr>
        <w:t>.</w:t>
      </w:r>
      <w:r w:rsidRPr="00787C8A">
        <w:rPr>
          <w:rFonts w:ascii="Century Gothic" w:hAnsi="Century Gothic" w:cs="Arial"/>
          <w:sz w:val="24"/>
          <w:szCs w:val="24"/>
        </w:rPr>
        <w:t xml:space="preserve"> </w:t>
      </w:r>
    </w:p>
    <w:p w14:paraId="21A162D2" w14:textId="77777777" w:rsidR="000A75BE" w:rsidRPr="00787C8A" w:rsidRDefault="000A75BE" w:rsidP="00D94257">
      <w:pPr>
        <w:pStyle w:val="ListParagraph"/>
        <w:numPr>
          <w:ilvl w:val="1"/>
          <w:numId w:val="38"/>
        </w:numPr>
        <w:ind w:right="-1440"/>
        <w:rPr>
          <w:rFonts w:ascii="Century Gothic" w:hAnsi="Century Gothic" w:cs="Arial"/>
          <w:sz w:val="24"/>
          <w:szCs w:val="24"/>
        </w:rPr>
      </w:pPr>
      <w:r w:rsidRPr="00787C8A">
        <w:rPr>
          <w:rFonts w:ascii="Century Gothic" w:hAnsi="Century Gothic" w:cs="Arial"/>
          <w:sz w:val="24"/>
          <w:szCs w:val="24"/>
        </w:rPr>
        <w:t xml:space="preserve">At times people may not realize that a right is being violated.  Education, such as this, aimed to increase awareness, is so important.  Relationships and practices can be improved through heightened awareness.  </w:t>
      </w:r>
    </w:p>
    <w:p w14:paraId="4758C803" w14:textId="77777777" w:rsidR="000A75BE" w:rsidRPr="00FE2DF5" w:rsidRDefault="000A75BE" w:rsidP="00FE2DF5">
      <w:pPr>
        <w:pStyle w:val="ListParagraph"/>
        <w:numPr>
          <w:ilvl w:val="1"/>
          <w:numId w:val="38"/>
        </w:numPr>
        <w:ind w:right="-1440"/>
        <w:rPr>
          <w:rFonts w:ascii="Century Gothic" w:hAnsi="Century Gothic" w:cs="Arial"/>
          <w:sz w:val="24"/>
          <w:szCs w:val="24"/>
        </w:rPr>
      </w:pPr>
      <w:r w:rsidRPr="00787C8A">
        <w:rPr>
          <w:rFonts w:ascii="Century Gothic" w:hAnsi="Century Gothic" w:cs="Arial"/>
          <w:sz w:val="24"/>
          <w:szCs w:val="24"/>
        </w:rPr>
        <w:t xml:space="preserve">To speak up if they feel a right has been violated (report any concerns).  </w:t>
      </w:r>
    </w:p>
    <w:p w14:paraId="33FDFDFF"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Statement of Learning Objectives</w:t>
      </w:r>
    </w:p>
    <w:p w14:paraId="3205F07C" w14:textId="77777777" w:rsidR="000A75BE" w:rsidRPr="00787C8A" w:rsidRDefault="000A75BE" w:rsidP="00787C8A">
      <w:pPr>
        <w:ind w:left="342" w:right="-1440"/>
        <w:rPr>
          <w:rFonts w:ascii="Century Gothic" w:hAnsi="Century Gothic"/>
          <w:sz w:val="24"/>
          <w:szCs w:val="24"/>
        </w:rPr>
      </w:pPr>
      <w:r w:rsidRPr="00787C8A">
        <w:rPr>
          <w:rFonts w:ascii="Century Gothic" w:hAnsi="Century Gothic"/>
          <w:sz w:val="24"/>
          <w:szCs w:val="24"/>
        </w:rPr>
        <w:t>The learning objectives for this session have already been provided for you</w:t>
      </w:r>
      <w:r w:rsidR="00CB446C">
        <w:rPr>
          <w:rFonts w:ascii="Century Gothic" w:hAnsi="Century Gothic"/>
          <w:sz w:val="24"/>
          <w:szCs w:val="24"/>
        </w:rPr>
        <w:t xml:space="preserve"> and are listed on the </w:t>
      </w:r>
      <w:r w:rsidR="00CB446C" w:rsidRPr="00347DD4">
        <w:rPr>
          <w:rFonts w:ascii="Century Gothic" w:hAnsi="Century Gothic"/>
          <w:color w:val="374C80"/>
          <w:sz w:val="24"/>
          <w:szCs w:val="24"/>
        </w:rPr>
        <w:t>Worksheet RBR008</w:t>
      </w:r>
      <w:r w:rsidR="00CB446C">
        <w:rPr>
          <w:rFonts w:ascii="Century Gothic" w:hAnsi="Century Gothic"/>
          <w:sz w:val="24"/>
          <w:szCs w:val="24"/>
        </w:rPr>
        <w:t>.</w:t>
      </w:r>
    </w:p>
    <w:p w14:paraId="28E79E83"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Opening Remarks</w:t>
      </w:r>
    </w:p>
    <w:p w14:paraId="58B8DCC8" w14:textId="77777777" w:rsidR="000A75BE" w:rsidRDefault="000A75BE" w:rsidP="00787C8A">
      <w:pPr>
        <w:ind w:left="342" w:right="-1440"/>
        <w:rPr>
          <w:rFonts w:ascii="Century Gothic" w:hAnsi="Century Gothic"/>
          <w:color w:val="374C80"/>
          <w:sz w:val="24"/>
          <w:szCs w:val="24"/>
        </w:rPr>
      </w:pPr>
      <w:r w:rsidRPr="00787C8A">
        <w:rPr>
          <w:rFonts w:ascii="Century Gothic" w:hAnsi="Century Gothic"/>
          <w:sz w:val="24"/>
          <w:szCs w:val="24"/>
        </w:rPr>
        <w:t xml:space="preserve">Beginning and ending your session with remarks can set the tone of resident engagement in a unique way and inspire participants to think differently about both the subject matter and the way in which the education occurs.  Together, the residents who formed the focus group in developing this </w:t>
      </w:r>
      <w:r w:rsidR="00B55E83">
        <w:rPr>
          <w:rFonts w:ascii="Century Gothic" w:hAnsi="Century Gothic"/>
          <w:sz w:val="24"/>
          <w:szCs w:val="24"/>
        </w:rPr>
        <w:t>program</w:t>
      </w:r>
      <w:r w:rsidRPr="00787C8A">
        <w:rPr>
          <w:rFonts w:ascii="Century Gothic" w:hAnsi="Century Gothic"/>
          <w:sz w:val="24"/>
          <w:szCs w:val="24"/>
        </w:rPr>
        <w:t xml:space="preserve"> have written </w:t>
      </w:r>
      <w:r w:rsidR="00CB446C">
        <w:rPr>
          <w:rFonts w:ascii="Century Gothic" w:hAnsi="Century Gothic"/>
          <w:sz w:val="24"/>
          <w:szCs w:val="24"/>
        </w:rPr>
        <w:t>sample</w:t>
      </w:r>
      <w:r w:rsidRPr="00787C8A">
        <w:rPr>
          <w:rFonts w:ascii="Century Gothic" w:hAnsi="Century Gothic"/>
          <w:sz w:val="24"/>
          <w:szCs w:val="24"/>
        </w:rPr>
        <w:t xml:space="preserve"> Opening and Closing Remarks. </w:t>
      </w:r>
      <w:r w:rsidR="00CB446C">
        <w:rPr>
          <w:rFonts w:ascii="Century Gothic" w:hAnsi="Century Gothic"/>
          <w:sz w:val="24"/>
          <w:szCs w:val="24"/>
        </w:rPr>
        <w:t xml:space="preserve"> W</w:t>
      </w:r>
      <w:r w:rsidRPr="00787C8A">
        <w:rPr>
          <w:rFonts w:ascii="Century Gothic" w:hAnsi="Century Gothic"/>
          <w:sz w:val="24"/>
          <w:szCs w:val="24"/>
        </w:rPr>
        <w:t>e invite the resident co-facilitator to assume this role</w:t>
      </w:r>
      <w:r w:rsidR="00CB446C">
        <w:rPr>
          <w:rFonts w:ascii="Century Gothic" w:hAnsi="Century Gothic"/>
          <w:sz w:val="24"/>
          <w:szCs w:val="24"/>
        </w:rPr>
        <w:t xml:space="preserve"> (if possible) by writing and reading the O</w:t>
      </w:r>
      <w:r w:rsidRPr="00787C8A">
        <w:rPr>
          <w:rFonts w:ascii="Century Gothic" w:hAnsi="Century Gothic"/>
          <w:sz w:val="24"/>
          <w:szCs w:val="24"/>
        </w:rPr>
        <w:t xml:space="preserve">pening and </w:t>
      </w:r>
      <w:r w:rsidR="00CB446C">
        <w:rPr>
          <w:rFonts w:ascii="Century Gothic" w:hAnsi="Century Gothic"/>
          <w:sz w:val="24"/>
          <w:szCs w:val="24"/>
        </w:rPr>
        <w:t>C</w:t>
      </w:r>
      <w:r w:rsidRPr="00787C8A">
        <w:rPr>
          <w:rFonts w:ascii="Century Gothic" w:hAnsi="Century Gothic"/>
          <w:sz w:val="24"/>
          <w:szCs w:val="24"/>
        </w:rPr>
        <w:t xml:space="preserve">losing remarks (with assistance </w:t>
      </w:r>
      <w:r w:rsidR="00CB446C">
        <w:rPr>
          <w:rFonts w:ascii="Century Gothic" w:hAnsi="Century Gothic"/>
          <w:sz w:val="24"/>
          <w:szCs w:val="24"/>
        </w:rPr>
        <w:t>if</w:t>
      </w:r>
      <w:r w:rsidRPr="00787C8A">
        <w:rPr>
          <w:rFonts w:ascii="Century Gothic" w:hAnsi="Century Gothic"/>
          <w:sz w:val="24"/>
          <w:szCs w:val="24"/>
        </w:rPr>
        <w:t xml:space="preserve"> needed). Please feel free to adapt as you see fit. </w:t>
      </w:r>
      <w:r w:rsidR="000414E2" w:rsidRPr="00787C8A">
        <w:rPr>
          <w:rFonts w:ascii="Century Gothic" w:hAnsi="Century Gothic"/>
          <w:sz w:val="24"/>
          <w:szCs w:val="24"/>
        </w:rPr>
        <w:t xml:space="preserve"> </w:t>
      </w:r>
      <w:r w:rsidR="00FE2DF5">
        <w:rPr>
          <w:rFonts w:ascii="Century Gothic" w:hAnsi="Century Gothic"/>
          <w:sz w:val="24"/>
          <w:szCs w:val="24"/>
        </w:rPr>
        <w:t>(</w:t>
      </w:r>
      <w:r w:rsidRPr="00787C8A">
        <w:rPr>
          <w:rFonts w:ascii="Century Gothic" w:hAnsi="Century Gothic"/>
          <w:sz w:val="24"/>
          <w:szCs w:val="24"/>
        </w:rPr>
        <w:t xml:space="preserve">See </w:t>
      </w:r>
      <w:r w:rsidRPr="00787C8A">
        <w:rPr>
          <w:rFonts w:ascii="Century Gothic" w:hAnsi="Century Gothic"/>
          <w:color w:val="374C80"/>
          <w:sz w:val="24"/>
          <w:szCs w:val="24"/>
        </w:rPr>
        <w:t xml:space="preserve">Worksheet </w:t>
      </w:r>
      <w:r w:rsidR="00B23F0C" w:rsidRPr="00787C8A">
        <w:rPr>
          <w:rFonts w:ascii="Century Gothic" w:hAnsi="Century Gothic"/>
          <w:color w:val="374C80"/>
          <w:sz w:val="24"/>
          <w:szCs w:val="24"/>
        </w:rPr>
        <w:t>RBR</w:t>
      </w:r>
      <w:r w:rsidRPr="00787C8A">
        <w:rPr>
          <w:rFonts w:ascii="Century Gothic" w:hAnsi="Century Gothic"/>
          <w:color w:val="374C80"/>
          <w:sz w:val="24"/>
          <w:szCs w:val="24"/>
        </w:rPr>
        <w:t>00</w:t>
      </w:r>
      <w:r w:rsidR="008077F7">
        <w:rPr>
          <w:rFonts w:ascii="Century Gothic" w:hAnsi="Century Gothic"/>
          <w:color w:val="374C80"/>
          <w:sz w:val="24"/>
          <w:szCs w:val="24"/>
        </w:rPr>
        <w:t>9</w:t>
      </w:r>
      <w:r w:rsidR="00FE2DF5">
        <w:rPr>
          <w:rFonts w:ascii="Century Gothic" w:hAnsi="Century Gothic"/>
          <w:color w:val="374C80"/>
          <w:sz w:val="24"/>
          <w:szCs w:val="24"/>
        </w:rPr>
        <w:t>)</w:t>
      </w:r>
    </w:p>
    <w:p w14:paraId="46FAD2A7" w14:textId="77777777" w:rsidR="00CB446C" w:rsidRDefault="00CB446C" w:rsidP="00787C8A">
      <w:pPr>
        <w:ind w:left="342" w:right="-1440"/>
        <w:rPr>
          <w:rFonts w:ascii="Century Gothic" w:hAnsi="Century Gothic"/>
          <w:color w:val="374C80"/>
          <w:sz w:val="24"/>
          <w:szCs w:val="24"/>
        </w:rPr>
      </w:pPr>
      <w:r>
        <w:rPr>
          <w:rFonts w:ascii="Century Gothic" w:hAnsi="Century Gothic"/>
          <w:sz w:val="24"/>
          <w:szCs w:val="24"/>
        </w:rPr>
        <w:t xml:space="preserve">“I am” statements can </w:t>
      </w:r>
      <w:r w:rsidR="009351D5">
        <w:rPr>
          <w:rFonts w:ascii="Century Gothic" w:hAnsi="Century Gothic"/>
          <w:sz w:val="24"/>
          <w:szCs w:val="24"/>
        </w:rPr>
        <w:t xml:space="preserve">be </w:t>
      </w:r>
      <w:r>
        <w:rPr>
          <w:rFonts w:ascii="Century Gothic" w:hAnsi="Century Gothic"/>
          <w:sz w:val="24"/>
          <w:szCs w:val="24"/>
        </w:rPr>
        <w:t xml:space="preserve">powerful ways to open the session.  They are excellent in communicating the personhood of the resident apart from </w:t>
      </w:r>
      <w:r>
        <w:rPr>
          <w:rFonts w:ascii="Century Gothic" w:hAnsi="Century Gothic"/>
          <w:sz w:val="24"/>
          <w:szCs w:val="24"/>
        </w:rPr>
        <w:lastRenderedPageBreak/>
        <w:t xml:space="preserve">any disease or condition.  They are poignant when used to introduce anyone along the spectrum of cognitive wellness.  </w:t>
      </w:r>
      <w:r w:rsidR="00FE2DF5">
        <w:rPr>
          <w:rFonts w:ascii="Century Gothic" w:hAnsi="Century Gothic"/>
          <w:sz w:val="24"/>
          <w:szCs w:val="24"/>
        </w:rPr>
        <w:t>(</w:t>
      </w:r>
      <w:r>
        <w:rPr>
          <w:rFonts w:ascii="Century Gothic" w:hAnsi="Century Gothic"/>
          <w:sz w:val="24"/>
          <w:szCs w:val="24"/>
        </w:rPr>
        <w:t xml:space="preserve">Please refer to </w:t>
      </w:r>
      <w:r w:rsidRPr="00CB446C">
        <w:rPr>
          <w:rFonts w:ascii="Century Gothic" w:hAnsi="Century Gothic"/>
          <w:color w:val="374C80"/>
          <w:sz w:val="24"/>
          <w:szCs w:val="24"/>
        </w:rPr>
        <w:t>Worksheet RBR001</w:t>
      </w:r>
      <w:r w:rsidR="00FE2DF5">
        <w:rPr>
          <w:rFonts w:ascii="Century Gothic" w:hAnsi="Century Gothic"/>
          <w:sz w:val="24"/>
          <w:szCs w:val="24"/>
        </w:rPr>
        <w:t>)</w:t>
      </w:r>
      <w:r>
        <w:rPr>
          <w:rFonts w:ascii="Century Gothic" w:hAnsi="Century Gothic"/>
          <w:sz w:val="24"/>
          <w:szCs w:val="24"/>
        </w:rPr>
        <w:t xml:space="preserve"> </w:t>
      </w:r>
    </w:p>
    <w:p w14:paraId="1F701D06"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 xml:space="preserve">Watch the </w:t>
      </w:r>
      <w:r w:rsidR="00FE2DF5">
        <w:rPr>
          <w:rFonts w:ascii="Century Gothic" w:hAnsi="Century Gothic" w:cs="Arial"/>
          <w:color w:val="374C80" w:themeColor="accent1" w:themeShade="BF"/>
          <w:sz w:val="28"/>
          <w:szCs w:val="24"/>
        </w:rPr>
        <w:t>“27-The Line, Residents’ Rights Video</w:t>
      </w:r>
    </w:p>
    <w:p w14:paraId="2B16262E" w14:textId="77777777" w:rsidR="000A75BE" w:rsidRPr="00787C8A" w:rsidRDefault="000A75BE" w:rsidP="00787C8A">
      <w:pPr>
        <w:ind w:left="342" w:right="-1440"/>
        <w:rPr>
          <w:rFonts w:ascii="Century Gothic" w:hAnsi="Century Gothic"/>
          <w:sz w:val="24"/>
          <w:szCs w:val="24"/>
        </w:rPr>
      </w:pPr>
      <w:r w:rsidRPr="00787C8A">
        <w:rPr>
          <w:rFonts w:ascii="Century Gothic" w:hAnsi="Century Gothic"/>
          <w:sz w:val="24"/>
          <w:szCs w:val="24"/>
        </w:rPr>
        <w:t>There are some notes provided in this section for you.  However, you may wish to edit or add to the notes as you introduce the DVD to your audience.</w:t>
      </w:r>
    </w:p>
    <w:p w14:paraId="0BC372A1"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Discussion Period</w:t>
      </w:r>
    </w:p>
    <w:p w14:paraId="64113BA4" w14:textId="77777777" w:rsidR="002457F1" w:rsidRPr="002457F1" w:rsidRDefault="002457F1" w:rsidP="002457F1">
      <w:pPr>
        <w:ind w:left="342" w:right="-1440"/>
        <w:rPr>
          <w:rFonts w:ascii="Century Gothic" w:hAnsi="Century Gothic"/>
          <w:sz w:val="24"/>
          <w:szCs w:val="24"/>
        </w:rPr>
      </w:pPr>
      <w:r w:rsidRPr="002457F1">
        <w:rPr>
          <w:rFonts w:ascii="Century Gothic" w:hAnsi="Century Gothic"/>
          <w:sz w:val="24"/>
          <w:szCs w:val="24"/>
        </w:rPr>
        <w:t xml:space="preserve">The heart of the session: watching the </w:t>
      </w:r>
      <w:r w:rsidR="00FE2DF5">
        <w:rPr>
          <w:rFonts w:ascii="Century Gothic" w:hAnsi="Century Gothic"/>
          <w:sz w:val="24"/>
          <w:szCs w:val="24"/>
        </w:rPr>
        <w:t>video</w:t>
      </w:r>
      <w:r w:rsidRPr="002457F1">
        <w:rPr>
          <w:rFonts w:ascii="Century Gothic" w:hAnsi="Century Gothic"/>
          <w:sz w:val="24"/>
          <w:szCs w:val="24"/>
        </w:rPr>
        <w:t xml:space="preserve"> followed by a discussion period drawing from personal experiences expressed by the resident co-facilitator.  </w:t>
      </w:r>
    </w:p>
    <w:p w14:paraId="0429E26A" w14:textId="77777777" w:rsidR="002457F1" w:rsidRPr="002457F1" w:rsidRDefault="002457F1" w:rsidP="002457F1">
      <w:pPr>
        <w:ind w:left="342" w:right="-1440"/>
        <w:rPr>
          <w:rFonts w:ascii="Century Gothic" w:hAnsi="Century Gothic"/>
          <w:sz w:val="24"/>
          <w:szCs w:val="24"/>
        </w:rPr>
      </w:pPr>
      <w:r w:rsidRPr="002457F1">
        <w:rPr>
          <w:rFonts w:ascii="Century Gothic" w:hAnsi="Century Gothic"/>
          <w:sz w:val="24"/>
          <w:szCs w:val="24"/>
        </w:rPr>
        <w:t xml:space="preserve">Please note that the structure indicated on the “Our Session Plan” </w:t>
      </w:r>
      <w:r w:rsidR="00347DD4" w:rsidRPr="00347DD4">
        <w:rPr>
          <w:rFonts w:ascii="Century Gothic" w:hAnsi="Century Gothic"/>
          <w:color w:val="374C80"/>
          <w:sz w:val="24"/>
          <w:szCs w:val="24"/>
        </w:rPr>
        <w:t>W</w:t>
      </w:r>
      <w:r w:rsidRPr="00347DD4">
        <w:rPr>
          <w:rFonts w:ascii="Century Gothic" w:hAnsi="Century Gothic"/>
          <w:color w:val="374C80"/>
          <w:sz w:val="24"/>
          <w:szCs w:val="24"/>
        </w:rPr>
        <w:t>orksheet</w:t>
      </w:r>
      <w:r w:rsidRPr="002457F1">
        <w:rPr>
          <w:rFonts w:ascii="Century Gothic" w:hAnsi="Century Gothic"/>
          <w:sz w:val="24"/>
          <w:szCs w:val="24"/>
        </w:rPr>
        <w:t xml:space="preserve"> follows the format previously described on page </w:t>
      </w:r>
      <w:r w:rsidR="00CA6534">
        <w:rPr>
          <w:rFonts w:ascii="Century Gothic" w:hAnsi="Century Gothic"/>
          <w:sz w:val="24"/>
          <w:szCs w:val="24"/>
        </w:rPr>
        <w:t>29-30</w:t>
      </w:r>
      <w:r w:rsidRPr="002457F1">
        <w:rPr>
          <w:rFonts w:ascii="Century Gothic" w:hAnsi="Century Gothic"/>
          <w:sz w:val="24"/>
          <w:szCs w:val="24"/>
        </w:rPr>
        <w:t>.  Refer to th</w:t>
      </w:r>
      <w:r w:rsidR="009351D5">
        <w:rPr>
          <w:rFonts w:ascii="Century Gothic" w:hAnsi="Century Gothic"/>
          <w:sz w:val="24"/>
          <w:szCs w:val="24"/>
        </w:rPr>
        <w:t>ose</w:t>
      </w:r>
      <w:r w:rsidRPr="002457F1">
        <w:rPr>
          <w:rFonts w:ascii="Century Gothic" w:hAnsi="Century Gothic"/>
          <w:sz w:val="24"/>
          <w:szCs w:val="24"/>
        </w:rPr>
        <w:t xml:space="preserve"> page</w:t>
      </w:r>
      <w:r w:rsidR="009351D5">
        <w:rPr>
          <w:rFonts w:ascii="Century Gothic" w:hAnsi="Century Gothic"/>
          <w:sz w:val="24"/>
          <w:szCs w:val="24"/>
        </w:rPr>
        <w:t>s</w:t>
      </w:r>
      <w:r w:rsidRPr="002457F1">
        <w:rPr>
          <w:rFonts w:ascii="Century Gothic" w:hAnsi="Century Gothic"/>
          <w:sz w:val="24"/>
          <w:szCs w:val="24"/>
        </w:rPr>
        <w:t xml:space="preserve"> </w:t>
      </w:r>
      <w:r w:rsidR="009351D5">
        <w:rPr>
          <w:rFonts w:ascii="Century Gothic" w:hAnsi="Century Gothic"/>
          <w:sz w:val="24"/>
          <w:szCs w:val="24"/>
        </w:rPr>
        <w:t>for</w:t>
      </w:r>
      <w:r w:rsidRPr="002457F1">
        <w:rPr>
          <w:rFonts w:ascii="Century Gothic" w:hAnsi="Century Gothic"/>
          <w:sz w:val="24"/>
          <w:szCs w:val="24"/>
        </w:rPr>
        <w:t xml:space="preserve"> examples </w:t>
      </w:r>
      <w:r w:rsidR="009351D5">
        <w:rPr>
          <w:rFonts w:ascii="Century Gothic" w:hAnsi="Century Gothic"/>
          <w:sz w:val="24"/>
          <w:szCs w:val="24"/>
        </w:rPr>
        <w:t>provided</w:t>
      </w:r>
      <w:r w:rsidRPr="002457F1">
        <w:rPr>
          <w:rFonts w:ascii="Century Gothic" w:hAnsi="Century Gothic"/>
          <w:sz w:val="24"/>
          <w:szCs w:val="24"/>
        </w:rPr>
        <w:t xml:space="preserve"> by our resident focus group.  </w:t>
      </w:r>
    </w:p>
    <w:p w14:paraId="55DFBC32" w14:textId="59C29C88" w:rsidR="002457F1" w:rsidRPr="002457F1" w:rsidRDefault="002457F1" w:rsidP="002457F1">
      <w:pPr>
        <w:ind w:left="342" w:right="-1440"/>
        <w:rPr>
          <w:rFonts w:ascii="Century Gothic" w:hAnsi="Century Gothic"/>
          <w:sz w:val="24"/>
          <w:szCs w:val="24"/>
        </w:rPr>
      </w:pPr>
      <w:r w:rsidRPr="002457F1">
        <w:rPr>
          <w:rFonts w:ascii="Century Gothic" w:hAnsi="Century Gothic"/>
          <w:sz w:val="24"/>
          <w:szCs w:val="24"/>
        </w:rPr>
        <w:t xml:space="preserve">Now, review the 2-3 topics that you’ve chosen to highlight in your discussion period following watching the </w:t>
      </w:r>
      <w:r w:rsidR="00FE2DF5">
        <w:rPr>
          <w:rFonts w:ascii="Century Gothic" w:hAnsi="Century Gothic"/>
          <w:sz w:val="24"/>
          <w:szCs w:val="24"/>
        </w:rPr>
        <w:t>video</w:t>
      </w:r>
      <w:r w:rsidRPr="002457F1">
        <w:rPr>
          <w:rFonts w:ascii="Century Gothic" w:hAnsi="Century Gothic"/>
          <w:sz w:val="24"/>
          <w:szCs w:val="24"/>
        </w:rPr>
        <w:t xml:space="preserve">.  Contained on the “Our Session Plan” </w:t>
      </w:r>
      <w:r w:rsidR="00347DD4" w:rsidRPr="00347DD4">
        <w:rPr>
          <w:rFonts w:ascii="Century Gothic" w:hAnsi="Century Gothic"/>
          <w:color w:val="374C80"/>
          <w:sz w:val="24"/>
          <w:szCs w:val="24"/>
        </w:rPr>
        <w:t>W</w:t>
      </w:r>
      <w:r w:rsidRPr="00347DD4">
        <w:rPr>
          <w:rFonts w:ascii="Century Gothic" w:hAnsi="Century Gothic"/>
          <w:color w:val="374C80"/>
          <w:sz w:val="24"/>
          <w:szCs w:val="24"/>
        </w:rPr>
        <w:t>orksheet</w:t>
      </w:r>
      <w:r w:rsidRPr="002457F1">
        <w:rPr>
          <w:rFonts w:ascii="Century Gothic" w:hAnsi="Century Gothic"/>
          <w:sz w:val="24"/>
          <w:szCs w:val="24"/>
        </w:rPr>
        <w:t xml:space="preserve">, you’ll see some suggested questions to spur on some initial conversation (7.1-7.4).  These are not meant to be spoken and left unanswered (rhetorical).  Please ask the questions and look at participants in their eyes to solicit their comments.  </w:t>
      </w:r>
    </w:p>
    <w:p w14:paraId="0343B325" w14:textId="4ED577B5" w:rsidR="002457F1" w:rsidRPr="00787C8A" w:rsidRDefault="002457F1" w:rsidP="002457F1">
      <w:pPr>
        <w:ind w:left="342" w:right="-1440"/>
        <w:rPr>
          <w:rFonts w:ascii="Century Gothic" w:hAnsi="Century Gothic"/>
          <w:sz w:val="24"/>
          <w:szCs w:val="24"/>
        </w:rPr>
      </w:pPr>
      <w:r w:rsidRPr="002457F1">
        <w:rPr>
          <w:rFonts w:ascii="Century Gothic" w:hAnsi="Century Gothic"/>
          <w:sz w:val="24"/>
          <w:szCs w:val="24"/>
        </w:rPr>
        <w:t xml:space="preserve">Next in this section is the naming of the topic, followed by stating the ‘context’, ‘reflections’, and ‘observations/suggestions’.  These are stated in the “Digging Deeper” section on pages </w:t>
      </w:r>
      <w:r w:rsidR="009351D5">
        <w:rPr>
          <w:rFonts w:ascii="Century Gothic" w:hAnsi="Century Gothic"/>
          <w:sz w:val="24"/>
          <w:szCs w:val="24"/>
        </w:rPr>
        <w:t>4</w:t>
      </w:r>
      <w:r w:rsidR="00BA6404">
        <w:rPr>
          <w:rFonts w:ascii="Century Gothic" w:hAnsi="Century Gothic"/>
          <w:sz w:val="24"/>
          <w:szCs w:val="24"/>
        </w:rPr>
        <w:t>5</w:t>
      </w:r>
      <w:r w:rsidRPr="009351D5">
        <w:rPr>
          <w:rFonts w:ascii="Century Gothic" w:hAnsi="Century Gothic"/>
          <w:sz w:val="24"/>
          <w:szCs w:val="24"/>
        </w:rPr>
        <w:t xml:space="preserve"> to </w:t>
      </w:r>
      <w:r w:rsidR="00BA6404">
        <w:rPr>
          <w:rFonts w:ascii="Century Gothic" w:hAnsi="Century Gothic"/>
          <w:sz w:val="24"/>
          <w:szCs w:val="24"/>
        </w:rPr>
        <w:t>53</w:t>
      </w:r>
      <w:r w:rsidRPr="002457F1">
        <w:rPr>
          <w:rFonts w:ascii="Century Gothic" w:hAnsi="Century Gothic"/>
          <w:sz w:val="24"/>
          <w:szCs w:val="24"/>
        </w:rPr>
        <w:t xml:space="preserve">, and can be transferred over directly to the “Our Session Plan” </w:t>
      </w:r>
      <w:r w:rsidR="00347DD4" w:rsidRPr="00347DD4">
        <w:rPr>
          <w:rFonts w:ascii="Century Gothic" w:hAnsi="Century Gothic"/>
          <w:color w:val="374C80"/>
          <w:sz w:val="24"/>
          <w:szCs w:val="24"/>
        </w:rPr>
        <w:t>W</w:t>
      </w:r>
      <w:r w:rsidRPr="00347DD4">
        <w:rPr>
          <w:rFonts w:ascii="Century Gothic" w:hAnsi="Century Gothic"/>
          <w:color w:val="374C80"/>
          <w:sz w:val="24"/>
          <w:szCs w:val="24"/>
        </w:rPr>
        <w:t>orksheet</w:t>
      </w:r>
      <w:r w:rsidRPr="002457F1">
        <w:rPr>
          <w:rFonts w:ascii="Century Gothic" w:hAnsi="Century Gothic"/>
          <w:sz w:val="24"/>
          <w:szCs w:val="24"/>
        </w:rPr>
        <w:t xml:space="preserve"> once you’ve decided which ones you’ll use.  Again, now is the time to decide together who will speak about each of the elements.  Circle either ‘resident’ or ‘staff’ so your plan is clear.</w:t>
      </w:r>
    </w:p>
    <w:p w14:paraId="573C31E9"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Closing Remarks and Commitment Cards</w:t>
      </w:r>
    </w:p>
    <w:p w14:paraId="3B539C93" w14:textId="77777777" w:rsidR="000A75BE" w:rsidRPr="00787C8A" w:rsidRDefault="000A75BE" w:rsidP="00787C8A">
      <w:pPr>
        <w:ind w:left="342" w:right="-1440"/>
        <w:rPr>
          <w:rFonts w:ascii="Century Gothic" w:hAnsi="Century Gothic"/>
          <w:sz w:val="24"/>
          <w:szCs w:val="24"/>
        </w:rPr>
      </w:pPr>
      <w:r w:rsidRPr="00787C8A">
        <w:rPr>
          <w:rFonts w:ascii="Century Gothic" w:hAnsi="Century Gothic"/>
          <w:sz w:val="24"/>
          <w:szCs w:val="24"/>
        </w:rPr>
        <w:t>See #5 (</w:t>
      </w:r>
      <w:r w:rsidR="00FE2DF5">
        <w:rPr>
          <w:rFonts w:ascii="Century Gothic" w:hAnsi="Century Gothic"/>
          <w:sz w:val="24"/>
          <w:szCs w:val="24"/>
        </w:rPr>
        <w:t>page 72</w:t>
      </w:r>
      <w:r w:rsidRPr="00787C8A">
        <w:rPr>
          <w:rFonts w:ascii="Century Gothic" w:hAnsi="Century Gothic"/>
          <w:sz w:val="24"/>
          <w:szCs w:val="24"/>
        </w:rPr>
        <w:t>) for instructions about “Closing Remarks”.</w:t>
      </w:r>
      <w:r w:rsidR="000414E2" w:rsidRPr="00787C8A">
        <w:rPr>
          <w:rFonts w:ascii="Century Gothic" w:hAnsi="Century Gothic"/>
          <w:sz w:val="24"/>
          <w:szCs w:val="24"/>
        </w:rPr>
        <w:t xml:space="preserve">  Have ongoing conversations about resident rights. Ask how we can contribute to creating a culture of respect, caring and kindness.</w:t>
      </w:r>
    </w:p>
    <w:p w14:paraId="11AA9796" w14:textId="77777777" w:rsidR="000A75BE" w:rsidRPr="00787C8A" w:rsidRDefault="000A75BE" w:rsidP="00787C8A">
      <w:pPr>
        <w:ind w:left="342" w:right="-1440"/>
        <w:rPr>
          <w:rFonts w:ascii="Century Gothic" w:hAnsi="Century Gothic"/>
          <w:sz w:val="24"/>
          <w:szCs w:val="24"/>
        </w:rPr>
      </w:pPr>
      <w:r w:rsidRPr="00787C8A">
        <w:rPr>
          <w:rFonts w:ascii="Century Gothic" w:hAnsi="Century Gothic"/>
          <w:sz w:val="24"/>
          <w:szCs w:val="24"/>
        </w:rPr>
        <w:t>The “Closing Remarks” make reference to “Commitment Cards”.   The cards are used at the end of the session to support audience members</w:t>
      </w:r>
      <w:r w:rsidR="00786961">
        <w:rPr>
          <w:rFonts w:ascii="Century Gothic" w:hAnsi="Century Gothic"/>
          <w:sz w:val="24"/>
          <w:szCs w:val="24"/>
        </w:rPr>
        <w:t xml:space="preserve"> as they</w:t>
      </w:r>
      <w:r w:rsidRPr="00787C8A">
        <w:rPr>
          <w:rFonts w:ascii="Century Gothic" w:hAnsi="Century Gothic"/>
          <w:sz w:val="24"/>
          <w:szCs w:val="24"/>
        </w:rPr>
        <w:t xml:space="preserve"> develop a personal commitment to themselves about residents</w:t>
      </w:r>
      <w:r w:rsidR="00786961">
        <w:rPr>
          <w:rFonts w:ascii="Century Gothic" w:hAnsi="Century Gothic"/>
          <w:sz w:val="24"/>
          <w:szCs w:val="24"/>
        </w:rPr>
        <w:t>’</w:t>
      </w:r>
      <w:r w:rsidRPr="00787C8A">
        <w:rPr>
          <w:rFonts w:ascii="Century Gothic" w:hAnsi="Century Gothic"/>
          <w:sz w:val="24"/>
          <w:szCs w:val="24"/>
        </w:rPr>
        <w:t xml:space="preserve"> rights.  Audience members are instructed to fill out two cards with one commitment: they are to keep one and deposit the other one in a jar on the way out of the session.</w:t>
      </w:r>
    </w:p>
    <w:p w14:paraId="58860359" w14:textId="77777777" w:rsidR="000A75BE" w:rsidRDefault="000A75BE" w:rsidP="00787C8A">
      <w:pPr>
        <w:ind w:left="342" w:right="-1440"/>
        <w:rPr>
          <w:rFonts w:ascii="Century Gothic" w:hAnsi="Century Gothic"/>
          <w:sz w:val="24"/>
          <w:szCs w:val="24"/>
        </w:rPr>
      </w:pPr>
      <w:r w:rsidRPr="00787C8A">
        <w:rPr>
          <w:rFonts w:ascii="Century Gothic" w:hAnsi="Century Gothic"/>
          <w:sz w:val="24"/>
          <w:szCs w:val="24"/>
        </w:rPr>
        <w:t xml:space="preserve">Encourage everyone to hang on to their card or put it in a place where they will see it every day, like a locker or refrigerator.   </w:t>
      </w:r>
    </w:p>
    <w:p w14:paraId="283B4D78" w14:textId="77777777" w:rsidR="00655464" w:rsidRDefault="00655464" w:rsidP="00787C8A">
      <w:pPr>
        <w:ind w:left="342" w:right="-1440"/>
        <w:rPr>
          <w:rFonts w:ascii="Century Gothic" w:hAnsi="Century Gothic"/>
          <w:sz w:val="24"/>
          <w:szCs w:val="24"/>
        </w:rPr>
      </w:pPr>
    </w:p>
    <w:p w14:paraId="0617A9CC" w14:textId="77777777" w:rsidR="00DE02DC" w:rsidRPr="00787C8A" w:rsidRDefault="00DE02DC" w:rsidP="00787C8A">
      <w:pPr>
        <w:ind w:left="342" w:right="-1440"/>
        <w:rPr>
          <w:rFonts w:ascii="Century Gothic" w:hAnsi="Century Gothic"/>
          <w:sz w:val="24"/>
          <w:szCs w:val="24"/>
        </w:rPr>
      </w:pPr>
    </w:p>
    <w:p w14:paraId="54D9A93C" w14:textId="77777777" w:rsidR="000A75BE" w:rsidRPr="00787C8A" w:rsidRDefault="000A75BE" w:rsidP="00D94257">
      <w:pPr>
        <w:pStyle w:val="ListParagraph"/>
        <w:numPr>
          <w:ilvl w:val="0"/>
          <w:numId w:val="35"/>
        </w:numPr>
        <w:ind w:left="342" w:right="-1440"/>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Evaluation of Session</w:t>
      </w:r>
    </w:p>
    <w:p w14:paraId="3D3E507E" w14:textId="77777777" w:rsidR="000A75BE" w:rsidRPr="00787C8A" w:rsidRDefault="000A75BE" w:rsidP="00787C8A">
      <w:pPr>
        <w:ind w:left="360" w:right="-1440"/>
        <w:rPr>
          <w:rFonts w:ascii="Century Gothic" w:hAnsi="Century Gothic"/>
          <w:sz w:val="24"/>
          <w:szCs w:val="24"/>
        </w:rPr>
      </w:pPr>
      <w:r w:rsidRPr="00787C8A">
        <w:rPr>
          <w:rFonts w:ascii="Century Gothic" w:hAnsi="Century Gothic"/>
          <w:sz w:val="24"/>
          <w:szCs w:val="24"/>
        </w:rPr>
        <w:t xml:space="preserve">A standard evaluation form is included in </w:t>
      </w:r>
      <w:r w:rsidRPr="00347DD4">
        <w:rPr>
          <w:rFonts w:ascii="Century Gothic" w:hAnsi="Century Gothic"/>
          <w:color w:val="374C80"/>
          <w:sz w:val="24"/>
          <w:szCs w:val="24"/>
        </w:rPr>
        <w:t xml:space="preserve">Section </w:t>
      </w:r>
      <w:r w:rsidR="008077F7" w:rsidRPr="00347DD4">
        <w:rPr>
          <w:rFonts w:ascii="Century Gothic" w:hAnsi="Century Gothic"/>
          <w:color w:val="374C80"/>
          <w:sz w:val="24"/>
          <w:szCs w:val="24"/>
        </w:rPr>
        <w:t>3</w:t>
      </w:r>
      <w:r w:rsidRPr="00347DD4">
        <w:rPr>
          <w:rFonts w:ascii="Century Gothic" w:hAnsi="Century Gothic"/>
          <w:color w:val="374C80"/>
          <w:sz w:val="24"/>
          <w:szCs w:val="24"/>
        </w:rPr>
        <w:t xml:space="preserve"> (RBR0</w:t>
      </w:r>
      <w:r w:rsidR="008077F7" w:rsidRPr="00347DD4">
        <w:rPr>
          <w:rFonts w:ascii="Century Gothic" w:hAnsi="Century Gothic"/>
          <w:color w:val="374C80"/>
          <w:sz w:val="24"/>
          <w:szCs w:val="24"/>
        </w:rPr>
        <w:t>1</w:t>
      </w:r>
      <w:r w:rsidR="00B44610" w:rsidRPr="00347DD4">
        <w:rPr>
          <w:rFonts w:ascii="Century Gothic" w:hAnsi="Century Gothic"/>
          <w:color w:val="374C80"/>
          <w:sz w:val="24"/>
          <w:szCs w:val="24"/>
        </w:rPr>
        <w:t>2</w:t>
      </w:r>
      <w:r w:rsidRPr="00347DD4">
        <w:rPr>
          <w:rFonts w:ascii="Century Gothic" w:hAnsi="Century Gothic"/>
          <w:color w:val="374C80"/>
          <w:sz w:val="24"/>
          <w:szCs w:val="24"/>
        </w:rPr>
        <w:t>)</w:t>
      </w:r>
      <w:r w:rsidRPr="00787C8A">
        <w:rPr>
          <w:rFonts w:ascii="Century Gothic" w:hAnsi="Century Gothic"/>
          <w:sz w:val="24"/>
          <w:szCs w:val="24"/>
        </w:rPr>
        <w:t xml:space="preserve"> for your audience to complete as the last item on your agenda.  Please allow 2-3 minutes for completion.  You will need these evaluations for your Debrief Meeting #8.</w:t>
      </w:r>
    </w:p>
    <w:p w14:paraId="1AA2C89E" w14:textId="77777777" w:rsidR="000A75BE" w:rsidRPr="00787C8A" w:rsidRDefault="000A75BE" w:rsidP="009351D5">
      <w:pPr>
        <w:ind w:left="360" w:right="-1440"/>
        <w:rPr>
          <w:rFonts w:ascii="Century Gothic" w:hAnsi="Century Gothic"/>
          <w:sz w:val="24"/>
          <w:szCs w:val="24"/>
        </w:rPr>
      </w:pPr>
      <w:r w:rsidRPr="00787C8A">
        <w:rPr>
          <w:rFonts w:ascii="Century Gothic" w:hAnsi="Century Gothic"/>
          <w:sz w:val="24"/>
          <w:szCs w:val="24"/>
        </w:rPr>
        <w:t xml:space="preserve">Please consider sharing your evaluations or a summary of your evaluations with us at OARC.  We are here to support you and celebrate with you.  </w:t>
      </w:r>
      <w:r w:rsidR="009351D5">
        <w:rPr>
          <w:rFonts w:ascii="Century Gothic" w:hAnsi="Century Gothic"/>
          <w:sz w:val="24"/>
          <w:szCs w:val="24"/>
        </w:rPr>
        <w:br/>
      </w:r>
      <w:r w:rsidRPr="00787C8A">
        <w:rPr>
          <w:rFonts w:ascii="Century Gothic" w:hAnsi="Century Gothic"/>
          <w:sz w:val="24"/>
          <w:szCs w:val="24"/>
        </w:rPr>
        <w:t>1-800</w:t>
      </w:r>
      <w:r w:rsidR="009351D5">
        <w:rPr>
          <w:rFonts w:ascii="Century Gothic" w:hAnsi="Century Gothic"/>
          <w:sz w:val="24"/>
          <w:szCs w:val="24"/>
        </w:rPr>
        <w:t>-</w:t>
      </w:r>
      <w:r w:rsidRPr="00787C8A">
        <w:rPr>
          <w:rFonts w:ascii="Century Gothic" w:hAnsi="Century Gothic"/>
          <w:sz w:val="24"/>
          <w:szCs w:val="24"/>
        </w:rPr>
        <w:t xml:space="preserve">532-0201 or </w:t>
      </w:r>
      <w:hyperlink r:id="rId8" w:history="1">
        <w:r w:rsidR="009351D5" w:rsidRPr="007315FC">
          <w:rPr>
            <w:rStyle w:val="Hyperlink"/>
            <w:rFonts w:ascii="Century Gothic" w:hAnsi="Century Gothic" w:cstheme="minorBidi"/>
            <w:sz w:val="24"/>
            <w:szCs w:val="24"/>
          </w:rPr>
          <w:t>info@ontarc.com</w:t>
        </w:r>
      </w:hyperlink>
      <w:r w:rsidR="009351D5">
        <w:rPr>
          <w:rFonts w:ascii="Century Gothic" w:hAnsi="Century Gothic"/>
          <w:sz w:val="24"/>
          <w:szCs w:val="24"/>
        </w:rPr>
        <w:t xml:space="preserve"> </w:t>
      </w:r>
    </w:p>
    <w:p w14:paraId="71F71CE1" w14:textId="77777777" w:rsidR="00583CC6" w:rsidRDefault="000A75BE" w:rsidP="00EB5696">
      <w:pPr>
        <w:ind w:right="-1440"/>
        <w:rPr>
          <w:rFonts w:ascii="Century Gothic" w:hAnsi="Century Gothic"/>
          <w:sz w:val="24"/>
          <w:szCs w:val="24"/>
        </w:rPr>
      </w:pPr>
      <w:r w:rsidRPr="00787C8A">
        <w:rPr>
          <w:rFonts w:ascii="Century Gothic" w:hAnsi="Century Gothic" w:cs="Arial"/>
          <w:color w:val="374C80" w:themeColor="accent1" w:themeShade="BF"/>
          <w:sz w:val="28"/>
          <w:szCs w:val="24"/>
        </w:rPr>
        <w:br w:type="page"/>
      </w:r>
    </w:p>
    <w:p w14:paraId="301BC885" w14:textId="77777777" w:rsidR="00E16FBE" w:rsidRPr="00787C8A" w:rsidRDefault="00DE02DC" w:rsidP="00787C8A">
      <w:pPr>
        <w:ind w:right="-1440"/>
        <w:rPr>
          <w:rFonts w:ascii="Century Gothic" w:hAnsi="Century Gothic"/>
          <w:sz w:val="24"/>
          <w:szCs w:val="24"/>
        </w:rPr>
      </w:pPr>
      <w:r>
        <w:rPr>
          <w:rFonts w:ascii="Century Gothic" w:hAnsi="Century Gothic" w:cs="Arial"/>
          <w:noProof/>
          <w:sz w:val="24"/>
          <w:szCs w:val="24"/>
        </w:rPr>
        <w:lastRenderedPageBreak/>
        <mc:AlternateContent>
          <mc:Choice Requires="wps">
            <w:drawing>
              <wp:anchor distT="0" distB="0" distL="114300" distR="114300" simplePos="0" relativeHeight="251784192" behindDoc="0" locked="0" layoutInCell="1" allowOverlap="1" wp14:anchorId="0547AD89" wp14:editId="29D90D81">
                <wp:simplePos x="0" y="0"/>
                <wp:positionH relativeFrom="column">
                  <wp:posOffset>4323581</wp:posOffset>
                </wp:positionH>
                <wp:positionV relativeFrom="paragraph">
                  <wp:posOffset>14401</wp:posOffset>
                </wp:positionV>
                <wp:extent cx="2055495" cy="4064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406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0D9DE9" w14:textId="77777777" w:rsidR="00937EDC" w:rsidRPr="00B21553" w:rsidRDefault="00937EDC" w:rsidP="000A75BE">
                            <w:pPr>
                              <w:pStyle w:val="Header"/>
                              <w:jc w:val="right"/>
                              <w:rPr>
                                <w:rFonts w:ascii="Century Gothic" w:hAnsi="Century Gothic"/>
                                <w:sz w:val="24"/>
                                <w:szCs w:val="24"/>
                              </w:rPr>
                            </w:pPr>
                            <w:r>
                              <w:rPr>
                                <w:rFonts w:ascii="Century Gothic" w:hAnsi="Century Gothic"/>
                                <w:sz w:val="24"/>
                                <w:szCs w:val="24"/>
                              </w:rPr>
                              <w:t>Worksheet</w:t>
                            </w:r>
                            <w:r w:rsidRPr="00B21553">
                              <w:rPr>
                                <w:rFonts w:ascii="Century Gothic" w:hAnsi="Century Gothic"/>
                                <w:sz w:val="24"/>
                                <w:szCs w:val="24"/>
                              </w:rPr>
                              <w:t xml:space="preserve"> RBR00</w:t>
                            </w:r>
                            <w:r>
                              <w:rPr>
                                <w:rFonts w:ascii="Century Gothic" w:hAnsi="Century Gothic"/>
                                <w:sz w:val="24"/>
                                <w:szCs w:val="24"/>
                              </w:rPr>
                              <w:t>8</w:t>
                            </w:r>
                          </w:p>
                          <w:p w14:paraId="2B6FD427" w14:textId="77777777" w:rsidR="00937EDC" w:rsidRDefault="00937EDC" w:rsidP="000A75B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AD89" id="Text Box 1" o:spid="_x0000_s1069" type="#_x0000_t202" style="position:absolute;margin-left:340.45pt;margin-top:1.15pt;width:161.85pt;height:3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" stroked="f">
                <v:textbox>
                  <w:txbxContent>
                    <w:p w14:paraId="3E0D9DE9" w14:textId="77777777" w:rsidR="00937EDC" w:rsidRPr="00B21553" w:rsidRDefault="00937EDC" w:rsidP="000A75BE">
                      <w:pPr>
                        <w:pStyle w:val="Header"/>
                        <w:jc w:val="right"/>
                        <w:rPr>
                          <w:rFonts w:ascii="Century Gothic" w:hAnsi="Century Gothic"/>
                          <w:sz w:val="24"/>
                          <w:szCs w:val="24"/>
                        </w:rPr>
                      </w:pPr>
                      <w:r>
                        <w:rPr>
                          <w:rFonts w:ascii="Century Gothic" w:hAnsi="Century Gothic"/>
                          <w:sz w:val="24"/>
                          <w:szCs w:val="24"/>
                        </w:rPr>
                        <w:t>Worksheet</w:t>
                      </w:r>
                      <w:r w:rsidRPr="00B21553">
                        <w:rPr>
                          <w:rFonts w:ascii="Century Gothic" w:hAnsi="Century Gothic"/>
                          <w:sz w:val="24"/>
                          <w:szCs w:val="24"/>
                        </w:rPr>
                        <w:t xml:space="preserve"> RBR00</w:t>
                      </w:r>
                      <w:r>
                        <w:rPr>
                          <w:rFonts w:ascii="Century Gothic" w:hAnsi="Century Gothic"/>
                          <w:sz w:val="24"/>
                          <w:szCs w:val="24"/>
                        </w:rPr>
                        <w:t>8</w:t>
                      </w:r>
                    </w:p>
                    <w:p w14:paraId="2B6FD427" w14:textId="77777777" w:rsidR="00937EDC" w:rsidRDefault="00937EDC" w:rsidP="000A75BE">
                      <w:pPr>
                        <w:jc w:val="right"/>
                      </w:pPr>
                    </w:p>
                  </w:txbxContent>
                </v:textbox>
              </v:shape>
            </w:pict>
          </mc:Fallback>
        </mc:AlternateContent>
      </w:r>
    </w:p>
    <w:p w14:paraId="34E855A2" w14:textId="77777777" w:rsidR="000A75BE" w:rsidRPr="00787C8A" w:rsidRDefault="009351D5" w:rsidP="008F066A">
      <w:pPr>
        <w:pStyle w:val="Heading1"/>
        <w:ind w:right="-2079"/>
        <w:rPr>
          <w:rFonts w:ascii="Century Gothic" w:hAnsi="Century Gothic" w:cs="Arial"/>
        </w:rPr>
      </w:pPr>
      <w:r w:rsidRPr="009351D5">
        <w:rPr>
          <w:rFonts w:ascii="Century Gothic" w:hAnsi="Century Gothic" w:cs="Arial"/>
          <w:sz w:val="34"/>
          <w:szCs w:val="34"/>
        </w:rPr>
        <w:t>Through Our Eyes: Brin</w:t>
      </w:r>
      <w:r w:rsidR="004F026D">
        <w:rPr>
          <w:rFonts w:ascii="Century Gothic" w:hAnsi="Century Gothic" w:cs="Arial"/>
          <w:sz w:val="34"/>
          <w:szCs w:val="34"/>
        </w:rPr>
        <w:t>g</w:t>
      </w:r>
      <w:r w:rsidRPr="009351D5">
        <w:rPr>
          <w:rFonts w:ascii="Century Gothic" w:hAnsi="Century Gothic" w:cs="Arial"/>
          <w:sz w:val="34"/>
          <w:szCs w:val="34"/>
        </w:rPr>
        <w:t>ing the Residents’ Bill of Rights Alive</w:t>
      </w:r>
      <w:r w:rsidR="000A75BE" w:rsidRPr="00787C8A">
        <w:rPr>
          <w:rFonts w:ascii="Century Gothic" w:hAnsi="Century Gothic" w:cs="Arial"/>
        </w:rPr>
        <w:t xml:space="preserve"> </w:t>
      </w:r>
      <w:r w:rsidR="004F026D">
        <w:rPr>
          <w:rFonts w:ascii="Century Gothic" w:hAnsi="Century Gothic" w:cs="Arial"/>
        </w:rPr>
        <w:t>- Our</w:t>
      </w:r>
      <w:r w:rsidR="000A75BE" w:rsidRPr="00787C8A">
        <w:rPr>
          <w:rFonts w:ascii="Century Gothic" w:hAnsi="Century Gothic" w:cs="Arial"/>
        </w:rPr>
        <w:t xml:space="preserve"> Session Plan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1260"/>
        <w:gridCol w:w="1170"/>
      </w:tblGrid>
      <w:tr w:rsidR="000A75BE" w:rsidRPr="00787C8A" w14:paraId="37C7C49A" w14:textId="77777777" w:rsidTr="00CA59B7">
        <w:trPr>
          <w:tblHeader/>
        </w:trPr>
        <w:tc>
          <w:tcPr>
            <w:tcW w:w="7020" w:type="dxa"/>
            <w:tcBorders>
              <w:bottom w:val="single" w:sz="6" w:space="0" w:color="374C80"/>
              <w:right w:val="single" w:sz="6" w:space="0" w:color="374C80"/>
            </w:tcBorders>
          </w:tcPr>
          <w:p w14:paraId="5029EDFC" w14:textId="77777777" w:rsidR="000A75BE" w:rsidRPr="00787C8A" w:rsidRDefault="000A75BE" w:rsidP="00A11536">
            <w:pPr>
              <w:ind w:right="-18"/>
              <w:rPr>
                <w:rFonts w:ascii="Century Gothic" w:hAnsi="Century Gothic"/>
                <w:sz w:val="24"/>
                <w:szCs w:val="24"/>
              </w:rPr>
            </w:pPr>
          </w:p>
        </w:tc>
        <w:tc>
          <w:tcPr>
            <w:tcW w:w="2430" w:type="dxa"/>
            <w:gridSpan w:val="2"/>
            <w:tcBorders>
              <w:top w:val="single" w:sz="6" w:space="0" w:color="374C80"/>
              <w:left w:val="single" w:sz="6" w:space="0" w:color="374C80"/>
              <w:bottom w:val="single" w:sz="6" w:space="0" w:color="374C80"/>
              <w:right w:val="single" w:sz="6" w:space="0" w:color="374C80"/>
            </w:tcBorders>
          </w:tcPr>
          <w:p w14:paraId="739BB6FC" w14:textId="77777777" w:rsidR="000A75BE" w:rsidRPr="00787C8A" w:rsidRDefault="000A75BE" w:rsidP="00A11536">
            <w:pPr>
              <w:ind w:right="72"/>
              <w:rPr>
                <w:rFonts w:ascii="Century Gothic" w:hAnsi="Century Gothic"/>
                <w:sz w:val="24"/>
                <w:szCs w:val="24"/>
              </w:rPr>
            </w:pPr>
            <w:r w:rsidRPr="00787C8A">
              <w:rPr>
                <w:rFonts w:ascii="Century Gothic" w:hAnsi="Century Gothic"/>
                <w:sz w:val="24"/>
                <w:szCs w:val="24"/>
              </w:rPr>
              <w:t xml:space="preserve">Circle/highlight </w:t>
            </w:r>
            <w:r w:rsidR="00A11536">
              <w:rPr>
                <w:rFonts w:ascii="Century Gothic" w:hAnsi="Century Gothic"/>
                <w:sz w:val="24"/>
                <w:szCs w:val="24"/>
              </w:rPr>
              <w:t>lead person</w:t>
            </w:r>
            <w:r w:rsidRPr="00787C8A">
              <w:rPr>
                <w:rFonts w:ascii="Century Gothic" w:hAnsi="Century Gothic"/>
                <w:sz w:val="24"/>
                <w:szCs w:val="24"/>
              </w:rPr>
              <w:t xml:space="preserve"> </w:t>
            </w:r>
          </w:p>
        </w:tc>
      </w:tr>
      <w:tr w:rsidR="000A75BE" w:rsidRPr="00787C8A" w14:paraId="22893A51"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5CE26E2" w14:textId="77777777" w:rsidR="000A75BE" w:rsidRPr="00787C8A" w:rsidRDefault="000A75BE" w:rsidP="00D94257">
            <w:pPr>
              <w:pStyle w:val="ListParagraph"/>
              <w:numPr>
                <w:ilvl w:val="0"/>
                <w:numId w:val="36"/>
              </w:numPr>
              <w:ind w:right="-18"/>
              <w:rPr>
                <w:rFonts w:ascii="Century Gothic" w:hAnsi="Century Gothic"/>
                <w:sz w:val="24"/>
                <w:szCs w:val="24"/>
              </w:rPr>
            </w:pPr>
            <w:r w:rsidRPr="00787C8A">
              <w:rPr>
                <w:rFonts w:ascii="Century Gothic" w:hAnsi="Century Gothic" w:cs="Arial"/>
                <w:color w:val="374C80" w:themeColor="accent1" w:themeShade="BF"/>
                <w:sz w:val="28"/>
                <w:szCs w:val="24"/>
              </w:rPr>
              <w:t>Introduction, Welcome</w:t>
            </w:r>
          </w:p>
        </w:tc>
        <w:tc>
          <w:tcPr>
            <w:tcW w:w="1260" w:type="dxa"/>
            <w:tcBorders>
              <w:top w:val="single" w:sz="6" w:space="0" w:color="374C80"/>
              <w:left w:val="single" w:sz="6" w:space="0" w:color="374C80"/>
              <w:bottom w:val="single" w:sz="6" w:space="0" w:color="374C80"/>
              <w:right w:val="single" w:sz="6" w:space="0" w:color="374C80"/>
            </w:tcBorders>
          </w:tcPr>
          <w:p w14:paraId="50B664E6"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00499942" w14:textId="77777777" w:rsidR="000A75BE" w:rsidRPr="00787C8A" w:rsidRDefault="000A75BE" w:rsidP="00787C8A">
            <w:pPr>
              <w:ind w:right="-1440"/>
              <w:rPr>
                <w:rFonts w:ascii="Century Gothic" w:hAnsi="Century Gothic"/>
                <w:sz w:val="24"/>
                <w:szCs w:val="24"/>
              </w:rPr>
            </w:pPr>
          </w:p>
        </w:tc>
      </w:tr>
      <w:tr w:rsidR="000A75BE" w:rsidRPr="00787C8A" w14:paraId="08F9CD06"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58EF7E4" w14:textId="77777777" w:rsidR="000A75BE" w:rsidRDefault="000A75BE" w:rsidP="00A11536">
            <w:pPr>
              <w:ind w:right="-18"/>
              <w:rPr>
                <w:rFonts w:ascii="Century Gothic" w:hAnsi="Century Gothic"/>
                <w:sz w:val="24"/>
                <w:szCs w:val="24"/>
              </w:rPr>
            </w:pPr>
            <w:r w:rsidRPr="00787C8A">
              <w:rPr>
                <w:rFonts w:ascii="Century Gothic" w:hAnsi="Century Gothic"/>
                <w:sz w:val="24"/>
                <w:szCs w:val="24"/>
              </w:rPr>
              <w:t>1.1</w:t>
            </w:r>
          </w:p>
          <w:p w14:paraId="58C8AC1C" w14:textId="77777777" w:rsidR="00583CC6" w:rsidRPr="00787C8A" w:rsidRDefault="00583CC6"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257F968D"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2ABF53AD"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1506B7A1"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723B02FE" w14:textId="77777777" w:rsidR="000A75BE" w:rsidRDefault="000A75BE" w:rsidP="00A11536">
            <w:pPr>
              <w:ind w:right="-18"/>
              <w:rPr>
                <w:rFonts w:ascii="Century Gothic" w:hAnsi="Century Gothic"/>
                <w:sz w:val="24"/>
                <w:szCs w:val="24"/>
              </w:rPr>
            </w:pPr>
            <w:r w:rsidRPr="00787C8A">
              <w:rPr>
                <w:rFonts w:ascii="Century Gothic" w:hAnsi="Century Gothic"/>
                <w:sz w:val="24"/>
                <w:szCs w:val="24"/>
              </w:rPr>
              <w:t>1.2</w:t>
            </w:r>
          </w:p>
          <w:p w14:paraId="5CEEC3BB" w14:textId="77777777" w:rsidR="00583CC6" w:rsidRPr="00787C8A" w:rsidRDefault="00583CC6"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4ED7C7B5"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47153E60"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3FDFEE45"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DBF4B4B" w14:textId="77777777" w:rsidR="000A75BE" w:rsidRDefault="000A75BE" w:rsidP="00A11536">
            <w:pPr>
              <w:ind w:right="-18"/>
              <w:rPr>
                <w:rFonts w:ascii="Century Gothic" w:hAnsi="Century Gothic"/>
                <w:sz w:val="24"/>
                <w:szCs w:val="24"/>
              </w:rPr>
            </w:pPr>
            <w:r w:rsidRPr="00787C8A">
              <w:rPr>
                <w:rFonts w:ascii="Century Gothic" w:hAnsi="Century Gothic"/>
                <w:sz w:val="24"/>
                <w:szCs w:val="24"/>
              </w:rPr>
              <w:t>1.3</w:t>
            </w:r>
          </w:p>
          <w:p w14:paraId="6EB851BD" w14:textId="77777777" w:rsidR="00583CC6" w:rsidRPr="00787C8A" w:rsidRDefault="00583CC6"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024A32B"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0894647E"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6112D9BE"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CC4A543" w14:textId="77777777" w:rsidR="000A75BE" w:rsidRPr="00787C8A" w:rsidRDefault="000A75BE" w:rsidP="00D94257">
            <w:pPr>
              <w:pStyle w:val="ListParagraph"/>
              <w:numPr>
                <w:ilvl w:val="0"/>
                <w:numId w:val="36"/>
              </w:numPr>
              <w:ind w:left="342" w:right="-18"/>
              <w:rPr>
                <w:rFonts w:ascii="Century Gothic" w:hAnsi="Century Gothic"/>
                <w:sz w:val="24"/>
                <w:szCs w:val="24"/>
              </w:rPr>
            </w:pPr>
            <w:r w:rsidRPr="00787C8A">
              <w:rPr>
                <w:rFonts w:ascii="Century Gothic" w:hAnsi="Century Gothic" w:cs="Arial"/>
                <w:color w:val="374C80" w:themeColor="accent1" w:themeShade="BF"/>
                <w:sz w:val="28"/>
                <w:szCs w:val="24"/>
              </w:rPr>
              <w:t>Announcements</w:t>
            </w:r>
          </w:p>
        </w:tc>
        <w:tc>
          <w:tcPr>
            <w:tcW w:w="1260" w:type="dxa"/>
            <w:tcBorders>
              <w:top w:val="single" w:sz="6" w:space="0" w:color="374C80"/>
              <w:left w:val="single" w:sz="6" w:space="0" w:color="374C80"/>
              <w:bottom w:val="single" w:sz="6" w:space="0" w:color="374C80"/>
              <w:right w:val="single" w:sz="6" w:space="0" w:color="374C80"/>
            </w:tcBorders>
          </w:tcPr>
          <w:p w14:paraId="6F04A6CC"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207FC770" w14:textId="77777777" w:rsidR="000A75BE" w:rsidRPr="00787C8A" w:rsidRDefault="000A75BE" w:rsidP="00787C8A">
            <w:pPr>
              <w:ind w:right="-1440"/>
              <w:rPr>
                <w:rFonts w:ascii="Century Gothic" w:hAnsi="Century Gothic"/>
                <w:sz w:val="24"/>
                <w:szCs w:val="24"/>
              </w:rPr>
            </w:pPr>
          </w:p>
        </w:tc>
      </w:tr>
      <w:tr w:rsidR="004F026D" w:rsidRPr="00787C8A" w14:paraId="44DB717F" w14:textId="77777777" w:rsidTr="00632A5E">
        <w:tc>
          <w:tcPr>
            <w:tcW w:w="7020" w:type="dxa"/>
            <w:tcBorders>
              <w:top w:val="single" w:sz="6" w:space="0" w:color="374C80"/>
              <w:left w:val="single" w:sz="6" w:space="0" w:color="374C80"/>
              <w:bottom w:val="single" w:sz="6" w:space="0" w:color="374C80"/>
              <w:right w:val="single" w:sz="6" w:space="0" w:color="374C80"/>
            </w:tcBorders>
          </w:tcPr>
          <w:p w14:paraId="2B3847DC" w14:textId="77777777" w:rsidR="004F026D" w:rsidRPr="00787C8A" w:rsidRDefault="004F026D" w:rsidP="00632A5E">
            <w:pPr>
              <w:ind w:right="-18"/>
              <w:rPr>
                <w:rFonts w:ascii="Century Gothic" w:hAnsi="Century Gothic"/>
                <w:sz w:val="24"/>
                <w:szCs w:val="24"/>
              </w:rPr>
            </w:pPr>
            <w:r>
              <w:rPr>
                <w:rFonts w:ascii="Century Gothic" w:hAnsi="Century Gothic"/>
                <w:sz w:val="24"/>
                <w:szCs w:val="24"/>
              </w:rPr>
              <w:t>2.1 Instruct all participants to answer question 1a) of their evaluation</w:t>
            </w:r>
          </w:p>
        </w:tc>
        <w:tc>
          <w:tcPr>
            <w:tcW w:w="1260" w:type="dxa"/>
            <w:tcBorders>
              <w:top w:val="single" w:sz="6" w:space="0" w:color="374C80"/>
              <w:left w:val="single" w:sz="6" w:space="0" w:color="374C80"/>
              <w:bottom w:val="single" w:sz="6" w:space="0" w:color="374C80"/>
              <w:right w:val="single" w:sz="6" w:space="0" w:color="374C80"/>
            </w:tcBorders>
          </w:tcPr>
          <w:p w14:paraId="292983BD" w14:textId="77777777" w:rsidR="004F026D" w:rsidRPr="00787C8A" w:rsidRDefault="004F026D" w:rsidP="00632A5E">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38AFA1B5" w14:textId="77777777" w:rsidR="004F026D" w:rsidRPr="00787C8A" w:rsidRDefault="004F026D" w:rsidP="00632A5E">
            <w:pPr>
              <w:ind w:right="-1440"/>
              <w:rPr>
                <w:rFonts w:ascii="Century Gothic" w:hAnsi="Century Gothic"/>
                <w:sz w:val="24"/>
                <w:szCs w:val="24"/>
              </w:rPr>
            </w:pPr>
          </w:p>
        </w:tc>
      </w:tr>
      <w:tr w:rsidR="000A75BE" w:rsidRPr="00787C8A" w14:paraId="407E13B3"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19DFFB0" w14:textId="77777777" w:rsidR="000A75BE" w:rsidRPr="00787C8A" w:rsidRDefault="000A75BE" w:rsidP="004F026D">
            <w:pPr>
              <w:ind w:right="-18"/>
              <w:rPr>
                <w:rFonts w:ascii="Century Gothic" w:hAnsi="Century Gothic"/>
                <w:sz w:val="24"/>
                <w:szCs w:val="24"/>
              </w:rPr>
            </w:pPr>
            <w:r w:rsidRPr="00787C8A">
              <w:rPr>
                <w:rFonts w:ascii="Century Gothic" w:hAnsi="Century Gothic"/>
                <w:sz w:val="24"/>
                <w:szCs w:val="24"/>
              </w:rPr>
              <w:t>2.</w:t>
            </w:r>
            <w:r w:rsidR="004F026D">
              <w:rPr>
                <w:rFonts w:ascii="Century Gothic" w:hAnsi="Century Gothic"/>
                <w:sz w:val="24"/>
                <w:szCs w:val="24"/>
              </w:rPr>
              <w:t>2</w:t>
            </w:r>
            <w:r w:rsidRPr="00787C8A">
              <w:rPr>
                <w:rFonts w:ascii="Century Gothic" w:hAnsi="Century Gothic"/>
                <w:sz w:val="24"/>
                <w:szCs w:val="24"/>
              </w:rPr>
              <w:t xml:space="preserve"> Timing of the session is one hour</w:t>
            </w:r>
          </w:p>
        </w:tc>
        <w:tc>
          <w:tcPr>
            <w:tcW w:w="1260" w:type="dxa"/>
            <w:tcBorders>
              <w:top w:val="single" w:sz="6" w:space="0" w:color="374C80"/>
              <w:left w:val="single" w:sz="6" w:space="0" w:color="374C80"/>
              <w:bottom w:val="single" w:sz="6" w:space="0" w:color="374C80"/>
              <w:right w:val="single" w:sz="6" w:space="0" w:color="374C80"/>
            </w:tcBorders>
          </w:tcPr>
          <w:p w14:paraId="1566C1A8"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221FFEC8"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4EB28FC9"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FC69A16" w14:textId="77777777" w:rsidR="000A75BE" w:rsidRPr="00787C8A" w:rsidRDefault="000A75BE" w:rsidP="00A11536">
            <w:pPr>
              <w:ind w:right="-18"/>
              <w:rPr>
                <w:rFonts w:ascii="Century Gothic" w:hAnsi="Century Gothic"/>
                <w:sz w:val="24"/>
                <w:szCs w:val="24"/>
                <w:u w:val="single"/>
              </w:rPr>
            </w:pPr>
            <w:r w:rsidRPr="00787C8A">
              <w:rPr>
                <w:rFonts w:ascii="Century Gothic" w:hAnsi="Century Gothic"/>
                <w:sz w:val="24"/>
                <w:szCs w:val="24"/>
                <w:u w:val="single"/>
              </w:rPr>
              <w:t>2.</w:t>
            </w:r>
            <w:r w:rsidR="004F026D">
              <w:rPr>
                <w:rFonts w:ascii="Century Gothic" w:hAnsi="Century Gothic"/>
                <w:sz w:val="24"/>
                <w:szCs w:val="24"/>
                <w:u w:val="single"/>
              </w:rPr>
              <w:t>3</w:t>
            </w:r>
            <w:r w:rsidRPr="00787C8A">
              <w:rPr>
                <w:rFonts w:ascii="Century Gothic" w:hAnsi="Century Gothic"/>
                <w:sz w:val="24"/>
                <w:szCs w:val="24"/>
                <w:u w:val="single"/>
              </w:rPr>
              <w:t xml:space="preserve"> Obligation to report:</w:t>
            </w:r>
          </w:p>
          <w:p w14:paraId="41121296"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Please be aware that under section 24 of the Long-Term Care Homes Act (LTCHA 2007</w:t>
            </w:r>
            <w:r w:rsidR="009351D5">
              <w:rPr>
                <w:rFonts w:ascii="Century Gothic" w:hAnsi="Century Gothic"/>
                <w:sz w:val="24"/>
                <w:szCs w:val="24"/>
              </w:rPr>
              <w:t>)</w:t>
            </w:r>
            <w:r w:rsidRPr="00787C8A">
              <w:rPr>
                <w:rFonts w:ascii="Century Gothic" w:hAnsi="Century Gothic"/>
                <w:sz w:val="24"/>
                <w:szCs w:val="24"/>
              </w:rPr>
              <w:t xml:space="preserve">, any person who has reasonable grounds to suspect that abuse or neglect of a resident has occurred or may occur must notify the Director at the Ministry of Health and Long-Term Care. </w:t>
            </w:r>
          </w:p>
          <w:p w14:paraId="6D5FE11A" w14:textId="77777777" w:rsidR="000A75BE" w:rsidRPr="00787C8A" w:rsidRDefault="0053412D" w:rsidP="00A11536">
            <w:pPr>
              <w:ind w:right="-18"/>
              <w:rPr>
                <w:rFonts w:ascii="Century Gothic" w:hAnsi="Century Gothic"/>
                <w:sz w:val="24"/>
                <w:szCs w:val="24"/>
              </w:rPr>
            </w:pPr>
            <w:r>
              <w:rPr>
                <w:rFonts w:ascii="Century Gothic" w:hAnsi="Century Gothic"/>
                <w:sz w:val="24"/>
                <w:szCs w:val="24"/>
              </w:rPr>
              <w:t>As</w:t>
            </w:r>
            <w:r w:rsidR="000A75BE" w:rsidRPr="00787C8A">
              <w:rPr>
                <w:rFonts w:ascii="Century Gothic" w:hAnsi="Century Gothic"/>
                <w:sz w:val="24"/>
                <w:szCs w:val="24"/>
              </w:rPr>
              <w:t xml:space="preserve"> facilitators of the session, we will call the Ministry of Health and Long-Term Care (MOHLTC) if any accusations or incidences of abuse or neglect are voiced or suspected. </w:t>
            </w:r>
          </w:p>
          <w:p w14:paraId="124B8FC5"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 xml:space="preserve">Also, the Act states that the licensee of LTC home, when made aware of any alleged, suspected or witnessed incident of abuse or neglect of a resident that the licensee suspects may constitute a criminal offence, shall immediately notify the appropriate police force.  </w:t>
            </w:r>
          </w:p>
        </w:tc>
        <w:tc>
          <w:tcPr>
            <w:tcW w:w="1260" w:type="dxa"/>
            <w:tcBorders>
              <w:top w:val="single" w:sz="6" w:space="0" w:color="374C80"/>
              <w:left w:val="single" w:sz="6" w:space="0" w:color="374C80"/>
              <w:bottom w:val="single" w:sz="6" w:space="0" w:color="374C80"/>
              <w:right w:val="single" w:sz="6" w:space="0" w:color="374C80"/>
            </w:tcBorders>
          </w:tcPr>
          <w:p w14:paraId="77D72CA3"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14D872A3"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0762756F"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342F12E" w14:textId="77777777" w:rsidR="000A75BE" w:rsidRPr="00787C8A" w:rsidRDefault="000A75BE" w:rsidP="00A11536">
            <w:pPr>
              <w:ind w:right="-18"/>
              <w:rPr>
                <w:rFonts w:ascii="Century Gothic" w:hAnsi="Century Gothic"/>
                <w:sz w:val="24"/>
                <w:szCs w:val="24"/>
                <w:u w:val="single"/>
              </w:rPr>
            </w:pPr>
            <w:r w:rsidRPr="00787C8A">
              <w:rPr>
                <w:rFonts w:ascii="Century Gothic" w:hAnsi="Century Gothic"/>
                <w:sz w:val="24"/>
                <w:szCs w:val="24"/>
                <w:u w:val="single"/>
              </w:rPr>
              <w:t>2.</w:t>
            </w:r>
            <w:r w:rsidR="004F026D">
              <w:rPr>
                <w:rFonts w:ascii="Century Gothic" w:hAnsi="Century Gothic"/>
                <w:sz w:val="24"/>
                <w:szCs w:val="24"/>
                <w:u w:val="single"/>
              </w:rPr>
              <w:t>4</w:t>
            </w:r>
            <w:r w:rsidRPr="00787C8A">
              <w:rPr>
                <w:rFonts w:ascii="Century Gothic" w:hAnsi="Century Gothic"/>
                <w:sz w:val="24"/>
                <w:szCs w:val="24"/>
                <w:u w:val="single"/>
              </w:rPr>
              <w:t xml:space="preserve"> Provision of Emotional Support:</w:t>
            </w:r>
          </w:p>
          <w:p w14:paraId="2A2B3F6A"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 xml:space="preserve">Speaking about the Residents’ Bill of Rights (LTCHA 2007) can be an emotional topic.  Sometimes personal stories </w:t>
            </w:r>
            <w:r w:rsidRPr="00787C8A">
              <w:rPr>
                <w:rFonts w:ascii="Century Gothic" w:hAnsi="Century Gothic"/>
                <w:sz w:val="24"/>
                <w:szCs w:val="24"/>
              </w:rPr>
              <w:lastRenderedPageBreak/>
              <w:t xml:space="preserve">may spur on sadness or draw attention to how residents may be treated in ways contrary to the Residents’ Bill of Rights.  There are people available in the long-term care home to provide support and they are: </w:t>
            </w:r>
          </w:p>
          <w:p w14:paraId="582C86D8" w14:textId="77777777" w:rsidR="00A11536" w:rsidRDefault="00A11536" w:rsidP="00A11536">
            <w:pPr>
              <w:ind w:right="-18"/>
              <w:rPr>
                <w:rFonts w:ascii="Century Gothic" w:hAnsi="Century Gothic"/>
                <w:sz w:val="24"/>
                <w:szCs w:val="24"/>
              </w:rPr>
            </w:pPr>
          </w:p>
          <w:p w14:paraId="3F3DF54B" w14:textId="77777777" w:rsidR="004F026D" w:rsidRDefault="004F026D" w:rsidP="00A11536">
            <w:pPr>
              <w:ind w:right="-18"/>
              <w:rPr>
                <w:rFonts w:ascii="Century Gothic" w:hAnsi="Century Gothic"/>
                <w:sz w:val="24"/>
                <w:szCs w:val="24"/>
              </w:rPr>
            </w:pPr>
          </w:p>
          <w:p w14:paraId="46F81C81" w14:textId="77777777" w:rsidR="004F026D" w:rsidRDefault="004F026D" w:rsidP="00A11536">
            <w:pPr>
              <w:ind w:right="-18"/>
              <w:rPr>
                <w:rFonts w:ascii="Century Gothic" w:hAnsi="Century Gothic"/>
                <w:sz w:val="24"/>
                <w:szCs w:val="24"/>
              </w:rPr>
            </w:pPr>
          </w:p>
          <w:p w14:paraId="376A6E09" w14:textId="77777777" w:rsidR="004F026D" w:rsidRPr="00787C8A" w:rsidRDefault="004F026D"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090C1BB3"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lastRenderedPageBreak/>
              <w:t>Resident</w:t>
            </w:r>
          </w:p>
        </w:tc>
        <w:tc>
          <w:tcPr>
            <w:tcW w:w="1170" w:type="dxa"/>
            <w:tcBorders>
              <w:top w:val="single" w:sz="6" w:space="0" w:color="374C80"/>
              <w:left w:val="single" w:sz="6" w:space="0" w:color="374C80"/>
              <w:bottom w:val="single" w:sz="6" w:space="0" w:color="374C80"/>
              <w:right w:val="single" w:sz="6" w:space="0" w:color="374C80"/>
            </w:tcBorders>
          </w:tcPr>
          <w:p w14:paraId="308F5FFF"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9351D5" w:rsidRPr="00787C8A" w14:paraId="215E7F39"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673FD4DA" w14:textId="77777777" w:rsidR="009351D5" w:rsidRPr="00787C8A" w:rsidRDefault="009351D5" w:rsidP="009351D5">
            <w:pPr>
              <w:ind w:right="-18"/>
              <w:rPr>
                <w:rFonts w:ascii="Century Gothic" w:hAnsi="Century Gothic"/>
                <w:sz w:val="24"/>
                <w:szCs w:val="24"/>
                <w:u w:val="single"/>
              </w:rPr>
            </w:pPr>
            <w:r w:rsidRPr="00787C8A">
              <w:rPr>
                <w:rFonts w:ascii="Century Gothic" w:hAnsi="Century Gothic"/>
                <w:sz w:val="24"/>
                <w:szCs w:val="24"/>
                <w:u w:val="single"/>
              </w:rPr>
              <w:t>2.</w:t>
            </w:r>
            <w:r w:rsidR="004F026D">
              <w:rPr>
                <w:rFonts w:ascii="Century Gothic" w:hAnsi="Century Gothic"/>
                <w:sz w:val="24"/>
                <w:szCs w:val="24"/>
                <w:u w:val="single"/>
              </w:rPr>
              <w:t>5</w:t>
            </w:r>
            <w:r w:rsidRPr="00787C8A">
              <w:rPr>
                <w:rFonts w:ascii="Century Gothic" w:hAnsi="Century Gothic"/>
                <w:sz w:val="24"/>
                <w:szCs w:val="24"/>
                <w:u w:val="single"/>
              </w:rPr>
              <w:t xml:space="preserve"> Other</w:t>
            </w:r>
          </w:p>
          <w:p w14:paraId="16D58B83" w14:textId="77777777" w:rsidR="009351D5" w:rsidRPr="00787C8A" w:rsidRDefault="009351D5" w:rsidP="009351D5">
            <w:pPr>
              <w:ind w:right="-18"/>
              <w:rPr>
                <w:rFonts w:ascii="Century Gothic" w:hAnsi="Century Gothic"/>
                <w:sz w:val="24"/>
                <w:szCs w:val="24"/>
                <w:u w:val="single"/>
              </w:rPr>
            </w:pPr>
          </w:p>
          <w:p w14:paraId="1955CBAD" w14:textId="77777777" w:rsidR="009351D5" w:rsidRPr="00787C8A" w:rsidRDefault="009351D5" w:rsidP="009351D5">
            <w:pPr>
              <w:ind w:right="-18"/>
              <w:rPr>
                <w:rFonts w:ascii="Century Gothic" w:hAnsi="Century Gothic"/>
                <w:sz w:val="24"/>
                <w:szCs w:val="24"/>
                <w:u w:val="single"/>
              </w:rPr>
            </w:pPr>
          </w:p>
          <w:p w14:paraId="0B737056" w14:textId="77777777" w:rsidR="009351D5" w:rsidRDefault="009351D5" w:rsidP="009351D5">
            <w:pPr>
              <w:ind w:right="-18"/>
              <w:rPr>
                <w:rFonts w:ascii="Century Gothic" w:hAnsi="Century Gothic"/>
                <w:sz w:val="24"/>
                <w:szCs w:val="24"/>
                <w:u w:val="single"/>
              </w:rPr>
            </w:pPr>
          </w:p>
          <w:p w14:paraId="66A94777" w14:textId="77777777" w:rsidR="009351D5" w:rsidRPr="00787C8A" w:rsidRDefault="009351D5" w:rsidP="009351D5">
            <w:pPr>
              <w:ind w:right="-18"/>
              <w:rPr>
                <w:rFonts w:ascii="Century Gothic" w:hAnsi="Century Gothic"/>
                <w:sz w:val="24"/>
                <w:szCs w:val="24"/>
                <w:u w:val="single"/>
              </w:rPr>
            </w:pPr>
          </w:p>
        </w:tc>
        <w:tc>
          <w:tcPr>
            <w:tcW w:w="1260" w:type="dxa"/>
            <w:tcBorders>
              <w:top w:val="single" w:sz="6" w:space="0" w:color="374C80"/>
              <w:left w:val="single" w:sz="6" w:space="0" w:color="374C80"/>
              <w:bottom w:val="single" w:sz="6" w:space="0" w:color="374C80"/>
              <w:right w:val="single" w:sz="6" w:space="0" w:color="374C80"/>
            </w:tcBorders>
          </w:tcPr>
          <w:p w14:paraId="0727913A" w14:textId="77777777" w:rsidR="009351D5" w:rsidRPr="009351D5" w:rsidRDefault="009351D5" w:rsidP="009351D5">
            <w:pPr>
              <w:ind w:right="-1440"/>
              <w:rPr>
                <w:rFonts w:ascii="Century Gothic" w:hAnsi="Century Gothic"/>
                <w:sz w:val="24"/>
                <w:szCs w:val="24"/>
              </w:rPr>
            </w:pPr>
            <w:r w:rsidRPr="009351D5">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13FB0E41" w14:textId="77777777" w:rsidR="009351D5" w:rsidRPr="009351D5" w:rsidRDefault="009351D5" w:rsidP="009351D5">
            <w:pPr>
              <w:ind w:right="-1440"/>
              <w:rPr>
                <w:rFonts w:ascii="Century Gothic" w:hAnsi="Century Gothic"/>
                <w:sz w:val="24"/>
                <w:szCs w:val="24"/>
              </w:rPr>
            </w:pPr>
            <w:r w:rsidRPr="009351D5">
              <w:rPr>
                <w:rFonts w:ascii="Century Gothic" w:hAnsi="Century Gothic"/>
                <w:sz w:val="24"/>
                <w:szCs w:val="24"/>
              </w:rPr>
              <w:t>Staff</w:t>
            </w:r>
          </w:p>
        </w:tc>
      </w:tr>
      <w:tr w:rsidR="000A75BE" w:rsidRPr="00787C8A" w14:paraId="454283BB"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41437C9B" w14:textId="77777777" w:rsidR="000A75BE" w:rsidRPr="00787C8A" w:rsidRDefault="000A75BE" w:rsidP="00D94257">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Setting the Context</w:t>
            </w:r>
          </w:p>
        </w:tc>
        <w:tc>
          <w:tcPr>
            <w:tcW w:w="1260" w:type="dxa"/>
            <w:tcBorders>
              <w:top w:val="single" w:sz="6" w:space="0" w:color="374C80"/>
              <w:left w:val="single" w:sz="6" w:space="0" w:color="374C80"/>
              <w:bottom w:val="single" w:sz="6" w:space="0" w:color="374C80"/>
              <w:right w:val="single" w:sz="6" w:space="0" w:color="374C80"/>
            </w:tcBorders>
          </w:tcPr>
          <w:p w14:paraId="55102A69"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6837F1C2" w14:textId="77777777" w:rsidR="000A75BE" w:rsidRPr="00787C8A" w:rsidRDefault="000A75BE" w:rsidP="00787C8A">
            <w:pPr>
              <w:ind w:right="-1440"/>
              <w:rPr>
                <w:rFonts w:ascii="Century Gothic" w:hAnsi="Century Gothic"/>
                <w:sz w:val="24"/>
                <w:szCs w:val="24"/>
              </w:rPr>
            </w:pPr>
          </w:p>
        </w:tc>
      </w:tr>
      <w:tr w:rsidR="000A75BE" w:rsidRPr="00787C8A" w14:paraId="38159828"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23C47820"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3.1</w:t>
            </w:r>
          </w:p>
          <w:p w14:paraId="43411946" w14:textId="77777777" w:rsidR="000A75BE" w:rsidRPr="00787C8A" w:rsidRDefault="000A75BE" w:rsidP="00A11536">
            <w:pPr>
              <w:ind w:right="-18"/>
              <w:rPr>
                <w:rFonts w:ascii="Century Gothic" w:hAnsi="Century Gothic"/>
                <w:sz w:val="24"/>
                <w:szCs w:val="24"/>
              </w:rPr>
            </w:pPr>
          </w:p>
          <w:p w14:paraId="33736E5E" w14:textId="77777777" w:rsidR="000A75BE" w:rsidRPr="00787C8A" w:rsidRDefault="000A75BE" w:rsidP="00A11536">
            <w:pPr>
              <w:ind w:right="-18"/>
              <w:rPr>
                <w:rFonts w:ascii="Century Gothic" w:hAnsi="Century Gothic"/>
                <w:sz w:val="24"/>
                <w:szCs w:val="24"/>
              </w:rPr>
            </w:pPr>
          </w:p>
          <w:p w14:paraId="6E5DE11D" w14:textId="77777777" w:rsidR="000A75BE" w:rsidRPr="00787C8A" w:rsidRDefault="000A75BE" w:rsidP="00A11536">
            <w:pPr>
              <w:ind w:right="-18"/>
              <w:rPr>
                <w:rFonts w:ascii="Century Gothic" w:hAnsi="Century Gothic"/>
                <w:sz w:val="24"/>
                <w:szCs w:val="24"/>
              </w:rPr>
            </w:pPr>
          </w:p>
          <w:p w14:paraId="229214FE" w14:textId="77777777" w:rsidR="000A75BE" w:rsidRPr="00787C8A" w:rsidRDefault="000A75BE"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593C06B3"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6ED9E43B"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0A75BE" w:rsidRPr="00787C8A" w14:paraId="6024F150"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2F7AFF96"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3.2</w:t>
            </w:r>
          </w:p>
          <w:p w14:paraId="1CABFB28" w14:textId="77777777" w:rsidR="000A75BE" w:rsidRPr="00787C8A" w:rsidRDefault="000A75BE" w:rsidP="00A11536">
            <w:pPr>
              <w:ind w:right="-18"/>
              <w:rPr>
                <w:rFonts w:ascii="Century Gothic" w:hAnsi="Century Gothic"/>
                <w:sz w:val="24"/>
                <w:szCs w:val="24"/>
              </w:rPr>
            </w:pPr>
          </w:p>
          <w:p w14:paraId="0CCEE2F5" w14:textId="77777777" w:rsidR="000A75BE" w:rsidRPr="00787C8A" w:rsidRDefault="000A75BE" w:rsidP="00A11536">
            <w:pPr>
              <w:ind w:right="-18"/>
              <w:rPr>
                <w:rFonts w:ascii="Century Gothic" w:hAnsi="Century Gothic"/>
                <w:sz w:val="24"/>
                <w:szCs w:val="24"/>
              </w:rPr>
            </w:pPr>
          </w:p>
          <w:p w14:paraId="77E59808" w14:textId="77777777" w:rsidR="000A75BE" w:rsidRPr="00787C8A" w:rsidRDefault="000A75BE" w:rsidP="00A11536">
            <w:pPr>
              <w:ind w:right="-18"/>
              <w:rPr>
                <w:rFonts w:ascii="Century Gothic" w:hAnsi="Century Gothic"/>
                <w:sz w:val="24"/>
                <w:szCs w:val="24"/>
              </w:rPr>
            </w:pPr>
          </w:p>
          <w:p w14:paraId="3E06729A" w14:textId="77777777" w:rsidR="000A75BE" w:rsidRPr="00787C8A" w:rsidRDefault="000A75BE"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186755FD"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4F5A8ECB"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0A75BE" w:rsidRPr="00787C8A" w14:paraId="42B8E72B"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44A75AA" w14:textId="77777777" w:rsidR="000A75BE" w:rsidRPr="00787C8A" w:rsidRDefault="000A75BE" w:rsidP="00D94257">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Statement of Learning Objectives</w:t>
            </w:r>
          </w:p>
        </w:tc>
        <w:tc>
          <w:tcPr>
            <w:tcW w:w="1260" w:type="dxa"/>
            <w:tcBorders>
              <w:top w:val="single" w:sz="6" w:space="0" w:color="374C80"/>
              <w:left w:val="single" w:sz="6" w:space="0" w:color="374C80"/>
              <w:bottom w:val="single" w:sz="6" w:space="0" w:color="374C80"/>
              <w:right w:val="single" w:sz="6" w:space="0" w:color="374C80"/>
            </w:tcBorders>
          </w:tcPr>
          <w:p w14:paraId="3790A7F1"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43879055" w14:textId="77777777" w:rsidR="000A75BE" w:rsidRPr="00787C8A" w:rsidRDefault="000A75BE" w:rsidP="00787C8A">
            <w:pPr>
              <w:ind w:right="-1440"/>
              <w:rPr>
                <w:rFonts w:ascii="Century Gothic" w:hAnsi="Century Gothic"/>
                <w:sz w:val="24"/>
                <w:szCs w:val="24"/>
              </w:rPr>
            </w:pPr>
          </w:p>
        </w:tc>
      </w:tr>
      <w:tr w:rsidR="000A75BE" w:rsidRPr="00787C8A" w14:paraId="4B6E7103"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4A8931BD" w14:textId="77777777" w:rsidR="000A75BE" w:rsidRPr="00787C8A" w:rsidRDefault="000A75BE" w:rsidP="00A11536">
            <w:pPr>
              <w:pStyle w:val="ListParagraph"/>
              <w:numPr>
                <w:ilvl w:val="0"/>
                <w:numId w:val="5"/>
              </w:numPr>
              <w:ind w:right="-18"/>
              <w:rPr>
                <w:rFonts w:ascii="Century Gothic" w:hAnsi="Century Gothic" w:cs="Arial"/>
                <w:sz w:val="24"/>
                <w:szCs w:val="24"/>
              </w:rPr>
            </w:pPr>
            <w:r w:rsidRPr="00787C8A">
              <w:rPr>
                <w:rFonts w:ascii="Century Gothic" w:hAnsi="Century Gothic" w:cs="Arial"/>
                <w:sz w:val="24"/>
                <w:szCs w:val="24"/>
              </w:rPr>
              <w:t xml:space="preserve">To develop an awareness of the Residents’ Bill of Rights (LTCHA 2007) </w:t>
            </w:r>
          </w:p>
          <w:p w14:paraId="0C4606B1" w14:textId="77777777" w:rsidR="000A75BE" w:rsidRPr="00787C8A" w:rsidRDefault="000A75BE" w:rsidP="00A11536">
            <w:pPr>
              <w:pStyle w:val="ListParagraph"/>
              <w:numPr>
                <w:ilvl w:val="0"/>
                <w:numId w:val="5"/>
              </w:numPr>
              <w:ind w:right="-18"/>
              <w:rPr>
                <w:rFonts w:ascii="Century Gothic" w:hAnsi="Century Gothic" w:cs="Arial"/>
                <w:sz w:val="24"/>
                <w:szCs w:val="24"/>
              </w:rPr>
            </w:pPr>
            <w:r w:rsidRPr="00787C8A">
              <w:rPr>
                <w:rFonts w:ascii="Century Gothic" w:hAnsi="Century Gothic" w:cs="Arial"/>
                <w:sz w:val="24"/>
                <w:szCs w:val="24"/>
              </w:rPr>
              <w:t xml:space="preserve">To demonstrate an understanding of the Residents’ Bill of Rights (LTCHA 2007) </w:t>
            </w:r>
          </w:p>
          <w:p w14:paraId="757B5E68" w14:textId="77777777" w:rsidR="00583CC6" w:rsidRPr="00DE02DC" w:rsidRDefault="000A75BE" w:rsidP="00583CC6">
            <w:pPr>
              <w:pStyle w:val="ListParagraph"/>
              <w:numPr>
                <w:ilvl w:val="0"/>
                <w:numId w:val="5"/>
              </w:numPr>
              <w:ind w:right="-18"/>
              <w:rPr>
                <w:rFonts w:ascii="Century Gothic" w:hAnsi="Century Gothic" w:cs="Arial"/>
                <w:sz w:val="24"/>
                <w:szCs w:val="24"/>
              </w:rPr>
            </w:pPr>
            <w:r w:rsidRPr="00787C8A">
              <w:rPr>
                <w:rFonts w:ascii="Century Gothic" w:hAnsi="Century Gothic" w:cs="Arial"/>
                <w:sz w:val="24"/>
                <w:szCs w:val="24"/>
              </w:rPr>
              <w:t xml:space="preserve">To critically evaluate real life situations to ensure residents’ rights are upheld </w:t>
            </w:r>
          </w:p>
        </w:tc>
        <w:tc>
          <w:tcPr>
            <w:tcW w:w="1260" w:type="dxa"/>
            <w:tcBorders>
              <w:top w:val="single" w:sz="6" w:space="0" w:color="374C80"/>
              <w:left w:val="single" w:sz="6" w:space="0" w:color="374C80"/>
              <w:bottom w:val="single" w:sz="6" w:space="0" w:color="374C80"/>
              <w:right w:val="single" w:sz="6" w:space="0" w:color="374C80"/>
            </w:tcBorders>
          </w:tcPr>
          <w:p w14:paraId="18E1BF22"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 xml:space="preserve">Resident </w:t>
            </w:r>
          </w:p>
        </w:tc>
        <w:tc>
          <w:tcPr>
            <w:tcW w:w="1170" w:type="dxa"/>
            <w:tcBorders>
              <w:top w:val="single" w:sz="6" w:space="0" w:color="374C80"/>
              <w:left w:val="single" w:sz="6" w:space="0" w:color="374C80"/>
              <w:bottom w:val="single" w:sz="6" w:space="0" w:color="374C80"/>
              <w:right w:val="single" w:sz="6" w:space="0" w:color="374C80"/>
            </w:tcBorders>
          </w:tcPr>
          <w:p w14:paraId="276E3EDD"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7654ED52"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66F259ED" w14:textId="77777777" w:rsidR="000A75BE" w:rsidRPr="00787C8A" w:rsidRDefault="000A75BE" w:rsidP="00D94257">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lastRenderedPageBreak/>
              <w:t>Opening Remarks</w:t>
            </w:r>
          </w:p>
        </w:tc>
        <w:tc>
          <w:tcPr>
            <w:tcW w:w="1260" w:type="dxa"/>
            <w:tcBorders>
              <w:top w:val="single" w:sz="6" w:space="0" w:color="374C80"/>
              <w:left w:val="single" w:sz="6" w:space="0" w:color="374C80"/>
              <w:bottom w:val="single" w:sz="6" w:space="0" w:color="374C80"/>
              <w:right w:val="single" w:sz="6" w:space="0" w:color="374C80"/>
            </w:tcBorders>
          </w:tcPr>
          <w:p w14:paraId="7A70D121"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5513DEBD" w14:textId="77777777" w:rsidR="000A75BE" w:rsidRPr="00787C8A" w:rsidRDefault="000A75BE" w:rsidP="00787C8A">
            <w:pPr>
              <w:ind w:right="-1440"/>
              <w:rPr>
                <w:rFonts w:ascii="Century Gothic" w:hAnsi="Century Gothic"/>
                <w:sz w:val="24"/>
                <w:szCs w:val="24"/>
              </w:rPr>
            </w:pPr>
          </w:p>
        </w:tc>
      </w:tr>
      <w:tr w:rsidR="000A75BE" w:rsidRPr="00787C8A" w14:paraId="5D5EA1C8"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3215BE0" w14:textId="77777777" w:rsidR="000A75BE" w:rsidRPr="00787C8A" w:rsidRDefault="000A75BE" w:rsidP="00A11536">
            <w:pPr>
              <w:ind w:right="-18"/>
              <w:rPr>
                <w:rFonts w:ascii="Century Gothic" w:hAnsi="Century Gothic"/>
                <w:sz w:val="24"/>
                <w:szCs w:val="24"/>
              </w:rPr>
            </w:pPr>
          </w:p>
          <w:p w14:paraId="21CE683C" w14:textId="77777777" w:rsidR="000A75BE" w:rsidRPr="00787C8A" w:rsidRDefault="000A75BE" w:rsidP="00A11536">
            <w:pPr>
              <w:ind w:right="-18"/>
              <w:rPr>
                <w:rFonts w:ascii="Century Gothic" w:hAnsi="Century Gothic"/>
                <w:sz w:val="24"/>
                <w:szCs w:val="24"/>
              </w:rPr>
            </w:pPr>
          </w:p>
          <w:p w14:paraId="068180B2" w14:textId="77777777" w:rsidR="000A75BE" w:rsidRPr="00787C8A" w:rsidRDefault="000A75BE" w:rsidP="00A11536">
            <w:pPr>
              <w:ind w:right="-18"/>
              <w:rPr>
                <w:rFonts w:ascii="Century Gothic" w:hAnsi="Century Gothic"/>
                <w:sz w:val="24"/>
                <w:szCs w:val="24"/>
              </w:rPr>
            </w:pPr>
          </w:p>
          <w:p w14:paraId="3132D74D" w14:textId="77777777" w:rsidR="000A75BE" w:rsidRPr="00787C8A" w:rsidRDefault="000A75BE" w:rsidP="00A11536">
            <w:pPr>
              <w:ind w:right="-18"/>
              <w:rPr>
                <w:rFonts w:ascii="Century Gothic" w:hAnsi="Century Gothic"/>
                <w:sz w:val="24"/>
                <w:szCs w:val="24"/>
              </w:rPr>
            </w:pPr>
          </w:p>
          <w:p w14:paraId="067A6604" w14:textId="77777777" w:rsidR="000A75BE" w:rsidRPr="00787C8A" w:rsidRDefault="000A75BE" w:rsidP="00A11536">
            <w:pPr>
              <w:ind w:right="-18"/>
              <w:rPr>
                <w:rFonts w:ascii="Century Gothic" w:hAnsi="Century Gothic"/>
                <w:sz w:val="24"/>
                <w:szCs w:val="24"/>
              </w:rPr>
            </w:pPr>
          </w:p>
          <w:p w14:paraId="20A84E0B" w14:textId="77777777" w:rsidR="000A75BE" w:rsidRPr="00787C8A" w:rsidRDefault="000A75BE" w:rsidP="00A11536">
            <w:pPr>
              <w:ind w:right="-18"/>
              <w:rPr>
                <w:rFonts w:ascii="Century Gothic" w:hAnsi="Century Gothic"/>
                <w:sz w:val="24"/>
                <w:szCs w:val="24"/>
              </w:rPr>
            </w:pPr>
          </w:p>
          <w:p w14:paraId="73C6C460" w14:textId="77777777" w:rsidR="000A75BE" w:rsidRPr="00787C8A" w:rsidRDefault="000A75BE" w:rsidP="00A11536">
            <w:pPr>
              <w:ind w:right="-18"/>
              <w:rPr>
                <w:rFonts w:ascii="Century Gothic" w:hAnsi="Century Gothic"/>
                <w:sz w:val="24"/>
                <w:szCs w:val="24"/>
              </w:rPr>
            </w:pPr>
          </w:p>
          <w:p w14:paraId="2B68828C" w14:textId="77777777" w:rsidR="000A75BE" w:rsidRPr="00787C8A" w:rsidRDefault="000A75BE" w:rsidP="00A11536">
            <w:pPr>
              <w:ind w:right="-18"/>
              <w:rPr>
                <w:rFonts w:ascii="Century Gothic" w:hAnsi="Century Gothic"/>
                <w:sz w:val="24"/>
                <w:szCs w:val="24"/>
              </w:rPr>
            </w:pPr>
          </w:p>
          <w:p w14:paraId="63650F72" w14:textId="77777777" w:rsidR="000A75BE" w:rsidRDefault="000A75BE" w:rsidP="00A11536">
            <w:pPr>
              <w:ind w:right="-18"/>
              <w:rPr>
                <w:rFonts w:ascii="Century Gothic" w:hAnsi="Century Gothic"/>
                <w:sz w:val="24"/>
                <w:szCs w:val="24"/>
              </w:rPr>
            </w:pPr>
          </w:p>
          <w:p w14:paraId="370E7968" w14:textId="77777777" w:rsidR="006653E6" w:rsidRDefault="006653E6" w:rsidP="00A11536">
            <w:pPr>
              <w:ind w:right="-18"/>
              <w:rPr>
                <w:rFonts w:ascii="Century Gothic" w:hAnsi="Century Gothic"/>
                <w:sz w:val="24"/>
                <w:szCs w:val="24"/>
              </w:rPr>
            </w:pPr>
          </w:p>
          <w:p w14:paraId="41546153" w14:textId="77777777" w:rsidR="006653E6" w:rsidRPr="00787C8A" w:rsidRDefault="006653E6"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5D267F1F"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28E7BD87"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0A75BE" w:rsidRPr="00787C8A" w14:paraId="20B7C6D6"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12716946" w14:textId="77777777" w:rsidR="000A75BE" w:rsidRPr="00787C8A" w:rsidRDefault="000A75BE" w:rsidP="00D94257">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 xml:space="preserve">Watch the </w:t>
            </w:r>
            <w:r w:rsidR="00FE2DF5">
              <w:rPr>
                <w:rFonts w:ascii="Century Gothic" w:hAnsi="Century Gothic" w:cs="Arial"/>
                <w:color w:val="374C80" w:themeColor="accent1" w:themeShade="BF"/>
                <w:sz w:val="28"/>
                <w:szCs w:val="24"/>
              </w:rPr>
              <w:t xml:space="preserve">“27-The Line, Residents’ Rights” </w:t>
            </w:r>
            <w:r w:rsidR="00FE2DF5" w:rsidRPr="00FE2DF5">
              <w:rPr>
                <w:rFonts w:ascii="Century Gothic" w:hAnsi="Century Gothic" w:cs="Arial"/>
                <w:color w:val="374C80" w:themeColor="accent1" w:themeShade="BF"/>
                <w:sz w:val="25"/>
                <w:szCs w:val="25"/>
              </w:rPr>
              <w:t>Video</w:t>
            </w:r>
          </w:p>
        </w:tc>
        <w:tc>
          <w:tcPr>
            <w:tcW w:w="1260" w:type="dxa"/>
            <w:tcBorders>
              <w:top w:val="single" w:sz="6" w:space="0" w:color="374C80"/>
              <w:left w:val="single" w:sz="6" w:space="0" w:color="374C80"/>
              <w:bottom w:val="single" w:sz="6" w:space="0" w:color="374C80"/>
              <w:right w:val="single" w:sz="6" w:space="0" w:color="374C80"/>
            </w:tcBorders>
          </w:tcPr>
          <w:p w14:paraId="23E06053"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71DC04F9" w14:textId="77777777" w:rsidR="000A75BE" w:rsidRPr="00787C8A" w:rsidRDefault="000A75BE" w:rsidP="006E4BD9">
            <w:pPr>
              <w:rPr>
                <w:rFonts w:ascii="Century Gothic" w:hAnsi="Century Gothic"/>
                <w:sz w:val="24"/>
                <w:szCs w:val="24"/>
              </w:rPr>
            </w:pPr>
          </w:p>
        </w:tc>
      </w:tr>
      <w:tr w:rsidR="000A75BE" w:rsidRPr="00787C8A" w14:paraId="2A1EDE39"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4553B551" w14:textId="77777777" w:rsidR="000A75BE" w:rsidRPr="00787C8A" w:rsidRDefault="000A75BE" w:rsidP="00A11536">
            <w:pPr>
              <w:pStyle w:val="ListParagraph"/>
              <w:ind w:left="0" w:right="-18"/>
              <w:rPr>
                <w:rFonts w:ascii="Century Gothic" w:hAnsi="Century Gothic" w:cs="Arial"/>
                <w:sz w:val="24"/>
                <w:szCs w:val="24"/>
              </w:rPr>
            </w:pPr>
            <w:r w:rsidRPr="00787C8A">
              <w:rPr>
                <w:rFonts w:ascii="Century Gothic" w:hAnsi="Century Gothic" w:cs="Arial"/>
                <w:sz w:val="24"/>
                <w:szCs w:val="24"/>
              </w:rPr>
              <w:t xml:space="preserve">The </w:t>
            </w:r>
            <w:r w:rsidR="00FE2DF5">
              <w:rPr>
                <w:rFonts w:ascii="Century Gothic" w:hAnsi="Century Gothic" w:cs="Arial"/>
                <w:sz w:val="24"/>
                <w:szCs w:val="24"/>
              </w:rPr>
              <w:t>video</w:t>
            </w:r>
            <w:r w:rsidRPr="00787C8A">
              <w:rPr>
                <w:rFonts w:ascii="Century Gothic" w:hAnsi="Century Gothic" w:cs="Arial"/>
                <w:sz w:val="24"/>
                <w:szCs w:val="24"/>
              </w:rPr>
              <w:t xml:space="preserve"> group</w:t>
            </w:r>
            <w:r w:rsidR="00440EB6">
              <w:rPr>
                <w:rFonts w:ascii="Century Gothic" w:hAnsi="Century Gothic" w:cs="Arial"/>
                <w:sz w:val="24"/>
                <w:szCs w:val="24"/>
              </w:rPr>
              <w:t xml:space="preserve">s the 27 rights </w:t>
            </w:r>
            <w:r w:rsidRPr="00787C8A">
              <w:rPr>
                <w:rFonts w:ascii="Century Gothic" w:hAnsi="Century Gothic" w:cs="Arial"/>
                <w:sz w:val="24"/>
                <w:szCs w:val="24"/>
              </w:rPr>
              <w:t xml:space="preserve">into five broad categories: </w:t>
            </w:r>
          </w:p>
          <w:p w14:paraId="375FB965" w14:textId="77777777" w:rsidR="000A75BE" w:rsidRPr="00787C8A" w:rsidRDefault="000A75BE" w:rsidP="00A11536">
            <w:pPr>
              <w:pStyle w:val="ListParagraph"/>
              <w:numPr>
                <w:ilvl w:val="0"/>
                <w:numId w:val="3"/>
              </w:numPr>
              <w:ind w:right="-18"/>
              <w:rPr>
                <w:rFonts w:ascii="Century Gothic" w:hAnsi="Century Gothic" w:cs="Arial"/>
                <w:sz w:val="24"/>
                <w:szCs w:val="24"/>
              </w:rPr>
            </w:pPr>
            <w:r w:rsidRPr="00787C8A">
              <w:rPr>
                <w:rFonts w:ascii="Century Gothic" w:hAnsi="Century Gothic" w:cs="Arial"/>
                <w:sz w:val="24"/>
                <w:szCs w:val="24"/>
              </w:rPr>
              <w:t xml:space="preserve">Rights of Respect </w:t>
            </w:r>
          </w:p>
          <w:p w14:paraId="6E5830C7" w14:textId="77777777" w:rsidR="000A75BE" w:rsidRPr="00787C8A" w:rsidRDefault="000A75BE" w:rsidP="00A11536">
            <w:pPr>
              <w:pStyle w:val="ListParagraph"/>
              <w:numPr>
                <w:ilvl w:val="0"/>
                <w:numId w:val="3"/>
              </w:numPr>
              <w:ind w:right="-18"/>
              <w:rPr>
                <w:rFonts w:ascii="Century Gothic" w:hAnsi="Century Gothic" w:cs="Arial"/>
                <w:sz w:val="24"/>
                <w:szCs w:val="24"/>
              </w:rPr>
            </w:pPr>
            <w:r w:rsidRPr="00787C8A">
              <w:rPr>
                <w:rFonts w:ascii="Century Gothic" w:hAnsi="Century Gothic" w:cs="Arial"/>
                <w:sz w:val="24"/>
                <w:szCs w:val="24"/>
              </w:rPr>
              <w:t xml:space="preserve">Rights of Citizenship </w:t>
            </w:r>
          </w:p>
          <w:p w14:paraId="4854415F" w14:textId="77777777" w:rsidR="000A75BE" w:rsidRPr="00787C8A" w:rsidRDefault="000A75BE" w:rsidP="00A11536">
            <w:pPr>
              <w:pStyle w:val="ListParagraph"/>
              <w:numPr>
                <w:ilvl w:val="0"/>
                <w:numId w:val="3"/>
              </w:numPr>
              <w:ind w:right="-18"/>
              <w:rPr>
                <w:rFonts w:ascii="Century Gothic" w:hAnsi="Century Gothic" w:cs="Arial"/>
                <w:sz w:val="24"/>
                <w:szCs w:val="24"/>
              </w:rPr>
            </w:pPr>
            <w:r w:rsidRPr="00787C8A">
              <w:rPr>
                <w:rFonts w:ascii="Century Gothic" w:hAnsi="Century Gothic" w:cs="Arial"/>
                <w:sz w:val="24"/>
                <w:szCs w:val="24"/>
              </w:rPr>
              <w:t xml:space="preserve">Environmental Rights </w:t>
            </w:r>
          </w:p>
          <w:p w14:paraId="635CB5BF" w14:textId="77777777" w:rsidR="000A75BE" w:rsidRPr="00787C8A" w:rsidRDefault="000A75BE" w:rsidP="00A11536">
            <w:pPr>
              <w:pStyle w:val="ListParagraph"/>
              <w:numPr>
                <w:ilvl w:val="0"/>
                <w:numId w:val="3"/>
              </w:numPr>
              <w:ind w:right="-18"/>
              <w:rPr>
                <w:rFonts w:ascii="Century Gothic" w:hAnsi="Century Gothic"/>
                <w:sz w:val="24"/>
                <w:szCs w:val="24"/>
              </w:rPr>
            </w:pPr>
            <w:r w:rsidRPr="00787C8A">
              <w:rPr>
                <w:rFonts w:ascii="Century Gothic" w:hAnsi="Century Gothic" w:cs="Arial"/>
                <w:sz w:val="24"/>
                <w:szCs w:val="24"/>
              </w:rPr>
              <w:t xml:space="preserve">Medical Rights </w:t>
            </w:r>
          </w:p>
          <w:p w14:paraId="76B5513A" w14:textId="77777777" w:rsidR="000A75BE" w:rsidRPr="00787C8A" w:rsidRDefault="000A75BE" w:rsidP="00A11536">
            <w:pPr>
              <w:pStyle w:val="ListParagraph"/>
              <w:numPr>
                <w:ilvl w:val="0"/>
                <w:numId w:val="3"/>
              </w:numPr>
              <w:ind w:right="-18"/>
              <w:rPr>
                <w:rFonts w:ascii="Century Gothic" w:hAnsi="Century Gothic"/>
                <w:sz w:val="24"/>
                <w:szCs w:val="24"/>
              </w:rPr>
            </w:pPr>
            <w:r w:rsidRPr="00787C8A">
              <w:rPr>
                <w:rFonts w:ascii="Century Gothic" w:hAnsi="Century Gothic" w:cs="Arial"/>
                <w:sz w:val="24"/>
                <w:szCs w:val="24"/>
              </w:rPr>
              <w:t xml:space="preserve">Social Rights  </w:t>
            </w:r>
          </w:p>
          <w:p w14:paraId="24FA0D0B" w14:textId="77777777" w:rsidR="000A75BE" w:rsidRPr="00787C8A" w:rsidRDefault="000A75BE" w:rsidP="00A11536">
            <w:pPr>
              <w:ind w:right="-18"/>
              <w:rPr>
                <w:rFonts w:ascii="Century Gothic" w:hAnsi="Century Gothic"/>
                <w:sz w:val="24"/>
                <w:szCs w:val="24"/>
              </w:rPr>
            </w:pPr>
            <w:r w:rsidRPr="00787C8A">
              <w:rPr>
                <w:rFonts w:ascii="Century Gothic" w:hAnsi="Century Gothic"/>
                <w:sz w:val="24"/>
                <w:szCs w:val="24"/>
              </w:rPr>
              <w:t xml:space="preserve">As you watch the </w:t>
            </w:r>
            <w:r w:rsidR="00FE2DF5">
              <w:rPr>
                <w:rFonts w:ascii="Century Gothic" w:hAnsi="Century Gothic" w:cs="Arial"/>
                <w:sz w:val="24"/>
                <w:szCs w:val="24"/>
              </w:rPr>
              <w:t>video</w:t>
            </w:r>
            <w:r w:rsidR="00FE2DF5" w:rsidRPr="00787C8A">
              <w:rPr>
                <w:rFonts w:ascii="Century Gothic" w:hAnsi="Century Gothic"/>
                <w:sz w:val="24"/>
                <w:szCs w:val="24"/>
              </w:rPr>
              <w:t xml:space="preserve"> </w:t>
            </w:r>
            <w:r w:rsidRPr="00787C8A">
              <w:rPr>
                <w:rFonts w:ascii="Century Gothic" w:hAnsi="Century Gothic"/>
                <w:sz w:val="24"/>
                <w:szCs w:val="24"/>
              </w:rPr>
              <w:t xml:space="preserve">think about the many examples of when residents’ rights are not being upheld.  Write down as many as you can and your thoughts and feeling on your </w:t>
            </w:r>
            <w:r w:rsidR="00FE2DF5">
              <w:rPr>
                <w:rFonts w:ascii="Century Gothic" w:hAnsi="Century Gothic" w:cs="Arial"/>
                <w:sz w:val="24"/>
                <w:szCs w:val="24"/>
              </w:rPr>
              <w:t>video</w:t>
            </w:r>
            <w:r w:rsidR="00FE2DF5" w:rsidRPr="00787C8A">
              <w:rPr>
                <w:rFonts w:ascii="Century Gothic" w:hAnsi="Century Gothic"/>
                <w:sz w:val="24"/>
                <w:szCs w:val="24"/>
              </w:rPr>
              <w:t xml:space="preserve"> </w:t>
            </w:r>
            <w:r w:rsidRPr="00787C8A">
              <w:rPr>
                <w:rFonts w:ascii="Century Gothic" w:hAnsi="Century Gothic"/>
                <w:sz w:val="24"/>
                <w:szCs w:val="24"/>
              </w:rPr>
              <w:t>reflection sheet</w:t>
            </w:r>
          </w:p>
        </w:tc>
        <w:tc>
          <w:tcPr>
            <w:tcW w:w="1260" w:type="dxa"/>
            <w:tcBorders>
              <w:top w:val="single" w:sz="6" w:space="0" w:color="374C80"/>
              <w:left w:val="single" w:sz="6" w:space="0" w:color="374C80"/>
              <w:bottom w:val="single" w:sz="6" w:space="0" w:color="374C80"/>
              <w:right w:val="single" w:sz="6" w:space="0" w:color="374C80"/>
            </w:tcBorders>
          </w:tcPr>
          <w:p w14:paraId="27D312EC"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 xml:space="preserve">Resident </w:t>
            </w:r>
          </w:p>
        </w:tc>
        <w:tc>
          <w:tcPr>
            <w:tcW w:w="1170" w:type="dxa"/>
            <w:tcBorders>
              <w:top w:val="single" w:sz="6" w:space="0" w:color="374C80"/>
              <w:left w:val="single" w:sz="6" w:space="0" w:color="374C80"/>
              <w:bottom w:val="single" w:sz="6" w:space="0" w:color="374C80"/>
              <w:right w:val="single" w:sz="6" w:space="0" w:color="374C80"/>
            </w:tcBorders>
          </w:tcPr>
          <w:p w14:paraId="6789BCDA" w14:textId="77777777" w:rsidR="000A75BE" w:rsidRPr="00787C8A" w:rsidRDefault="000A75BE" w:rsidP="00787C8A">
            <w:pPr>
              <w:ind w:right="-1440"/>
              <w:rPr>
                <w:rFonts w:ascii="Century Gothic" w:hAnsi="Century Gothic"/>
                <w:sz w:val="24"/>
                <w:szCs w:val="24"/>
              </w:rPr>
            </w:pPr>
            <w:r w:rsidRPr="00787C8A">
              <w:rPr>
                <w:rFonts w:ascii="Century Gothic" w:hAnsi="Century Gothic"/>
                <w:sz w:val="24"/>
                <w:szCs w:val="24"/>
              </w:rPr>
              <w:t>Staff</w:t>
            </w:r>
          </w:p>
        </w:tc>
      </w:tr>
      <w:tr w:rsidR="000A75BE" w:rsidRPr="00787C8A" w14:paraId="75CE86DB"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7D40012D" w14:textId="77777777" w:rsidR="000A75BE" w:rsidRPr="00787C8A" w:rsidRDefault="000A75BE" w:rsidP="00D94257">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Discussion Period</w:t>
            </w:r>
          </w:p>
        </w:tc>
        <w:tc>
          <w:tcPr>
            <w:tcW w:w="1260" w:type="dxa"/>
            <w:tcBorders>
              <w:top w:val="single" w:sz="6" w:space="0" w:color="374C80"/>
              <w:left w:val="single" w:sz="6" w:space="0" w:color="374C80"/>
              <w:bottom w:val="single" w:sz="6" w:space="0" w:color="374C80"/>
              <w:right w:val="single" w:sz="6" w:space="0" w:color="374C80"/>
            </w:tcBorders>
          </w:tcPr>
          <w:p w14:paraId="1B7A1EB3" w14:textId="77777777" w:rsidR="000A75BE" w:rsidRPr="00787C8A" w:rsidRDefault="000A75BE"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36F87C8A" w14:textId="77777777" w:rsidR="000A75BE" w:rsidRPr="00787C8A" w:rsidRDefault="000A75BE" w:rsidP="00787C8A">
            <w:pPr>
              <w:ind w:right="-1440"/>
              <w:rPr>
                <w:rFonts w:ascii="Century Gothic" w:hAnsi="Century Gothic"/>
                <w:sz w:val="24"/>
                <w:szCs w:val="24"/>
              </w:rPr>
            </w:pPr>
          </w:p>
        </w:tc>
      </w:tr>
      <w:tr w:rsidR="000A75BE" w:rsidRPr="00787C8A" w14:paraId="25777C4D"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F187FC4" w14:textId="77777777" w:rsidR="000A75BE" w:rsidRPr="00787C8A" w:rsidRDefault="006E4BD9" w:rsidP="00A11536">
            <w:pPr>
              <w:ind w:right="-18"/>
              <w:rPr>
                <w:rFonts w:ascii="Century Gothic" w:hAnsi="Century Gothic"/>
                <w:sz w:val="24"/>
                <w:szCs w:val="24"/>
              </w:rPr>
            </w:pPr>
            <w:r>
              <w:rPr>
                <w:rFonts w:ascii="Century Gothic" w:hAnsi="Century Gothic"/>
                <w:sz w:val="24"/>
                <w:szCs w:val="24"/>
              </w:rPr>
              <w:t>7</w:t>
            </w:r>
            <w:r w:rsidR="000A75BE" w:rsidRPr="00787C8A">
              <w:rPr>
                <w:rFonts w:ascii="Century Gothic" w:hAnsi="Century Gothic"/>
                <w:sz w:val="24"/>
                <w:szCs w:val="24"/>
              </w:rPr>
              <w:t xml:space="preserve">.1 What was your reaction/feeling watching the </w:t>
            </w:r>
            <w:r w:rsidR="00FE2DF5">
              <w:rPr>
                <w:rFonts w:ascii="Century Gothic" w:hAnsi="Century Gothic" w:cs="Arial"/>
                <w:sz w:val="24"/>
                <w:szCs w:val="24"/>
              </w:rPr>
              <w:t>video</w:t>
            </w:r>
            <w:r w:rsidR="000A75BE" w:rsidRPr="00787C8A">
              <w:rPr>
                <w:rFonts w:ascii="Century Gothic" w:hAnsi="Century Gothic"/>
                <w:sz w:val="24"/>
                <w:szCs w:val="24"/>
              </w:rPr>
              <w:t>?</w:t>
            </w:r>
          </w:p>
        </w:tc>
        <w:tc>
          <w:tcPr>
            <w:tcW w:w="1260" w:type="dxa"/>
            <w:tcBorders>
              <w:top w:val="single" w:sz="6" w:space="0" w:color="374C80"/>
              <w:left w:val="single" w:sz="6" w:space="0" w:color="374C80"/>
              <w:bottom w:val="single" w:sz="6" w:space="0" w:color="374C80"/>
              <w:right w:val="single" w:sz="6" w:space="0" w:color="374C80"/>
            </w:tcBorders>
          </w:tcPr>
          <w:p w14:paraId="39EA2D96"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67E3B3D9"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0A75BE" w:rsidRPr="00787C8A" w14:paraId="3DF7756D"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73E86219" w14:textId="77777777" w:rsidR="000A75BE" w:rsidRPr="00787C8A" w:rsidRDefault="006E4BD9" w:rsidP="00A11536">
            <w:pPr>
              <w:ind w:right="-18"/>
              <w:rPr>
                <w:rFonts w:ascii="Century Gothic" w:hAnsi="Century Gothic"/>
                <w:sz w:val="24"/>
                <w:szCs w:val="24"/>
              </w:rPr>
            </w:pPr>
            <w:r>
              <w:rPr>
                <w:rFonts w:ascii="Century Gothic" w:hAnsi="Century Gothic"/>
                <w:sz w:val="24"/>
                <w:szCs w:val="24"/>
              </w:rPr>
              <w:t>7</w:t>
            </w:r>
            <w:r w:rsidR="000A75BE" w:rsidRPr="00787C8A">
              <w:rPr>
                <w:rFonts w:ascii="Century Gothic" w:hAnsi="Century Gothic"/>
                <w:sz w:val="24"/>
                <w:szCs w:val="24"/>
              </w:rPr>
              <w:t>.2 Would anyone like to share their comments?</w:t>
            </w:r>
          </w:p>
        </w:tc>
        <w:tc>
          <w:tcPr>
            <w:tcW w:w="1260" w:type="dxa"/>
            <w:tcBorders>
              <w:top w:val="single" w:sz="6" w:space="0" w:color="374C80"/>
              <w:left w:val="single" w:sz="6" w:space="0" w:color="374C80"/>
              <w:bottom w:val="single" w:sz="6" w:space="0" w:color="374C80"/>
              <w:right w:val="single" w:sz="6" w:space="0" w:color="374C80"/>
            </w:tcBorders>
          </w:tcPr>
          <w:p w14:paraId="350847E7"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19BB3546"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0A75BE" w:rsidRPr="00787C8A" w14:paraId="118FF143"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5960BCE0" w14:textId="77777777" w:rsidR="000A75BE" w:rsidRDefault="006E4BD9" w:rsidP="00A11536">
            <w:pPr>
              <w:ind w:right="-18"/>
              <w:rPr>
                <w:rFonts w:ascii="Century Gothic" w:hAnsi="Century Gothic"/>
                <w:sz w:val="24"/>
                <w:szCs w:val="24"/>
              </w:rPr>
            </w:pPr>
            <w:r>
              <w:rPr>
                <w:rFonts w:ascii="Century Gothic" w:hAnsi="Century Gothic"/>
                <w:sz w:val="24"/>
                <w:szCs w:val="24"/>
              </w:rPr>
              <w:t>7</w:t>
            </w:r>
            <w:r w:rsidR="000A75BE" w:rsidRPr="00787C8A">
              <w:rPr>
                <w:rFonts w:ascii="Century Gothic" w:hAnsi="Century Gothic"/>
                <w:sz w:val="24"/>
                <w:szCs w:val="24"/>
              </w:rPr>
              <w:t>.3 Let’s dig deeper.  We have chosen some topics to explore with you.</w:t>
            </w:r>
          </w:p>
          <w:p w14:paraId="6F3AB4E4" w14:textId="77777777" w:rsidR="00DE02DC" w:rsidRPr="00787C8A" w:rsidRDefault="00DE02DC"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A3A6EA9"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6EB42F85"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53412D" w:rsidRPr="00787C8A" w14:paraId="5CC4012C"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5A275933" w14:textId="77777777" w:rsidR="0053412D" w:rsidRDefault="0053412D" w:rsidP="00A11536">
            <w:pPr>
              <w:ind w:right="-18"/>
              <w:rPr>
                <w:rFonts w:ascii="Century Gothic" w:hAnsi="Century Gothic"/>
                <w:sz w:val="24"/>
                <w:szCs w:val="24"/>
              </w:rPr>
            </w:pPr>
            <w:r>
              <w:rPr>
                <w:rFonts w:ascii="Century Gothic" w:hAnsi="Century Gothic"/>
                <w:sz w:val="24"/>
                <w:szCs w:val="24"/>
              </w:rPr>
              <w:t>7.4 Question of your choice</w:t>
            </w:r>
          </w:p>
          <w:p w14:paraId="3295ECC5" w14:textId="77777777" w:rsidR="0053412D" w:rsidRDefault="0053412D" w:rsidP="00A11536">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CA902FB" w14:textId="77777777" w:rsidR="0053412D" w:rsidRPr="00787C8A" w:rsidRDefault="0053412D" w:rsidP="00787C8A">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3AE4209D" w14:textId="77777777" w:rsidR="0053412D" w:rsidRPr="00787C8A" w:rsidRDefault="0053412D" w:rsidP="00787C8A">
            <w:pPr>
              <w:ind w:right="-1440"/>
              <w:rPr>
                <w:rFonts w:ascii="Century Gothic" w:hAnsi="Century Gothic"/>
                <w:sz w:val="24"/>
                <w:szCs w:val="24"/>
              </w:rPr>
            </w:pPr>
          </w:p>
        </w:tc>
      </w:tr>
      <w:tr w:rsidR="000A75BE" w:rsidRPr="00787C8A" w14:paraId="5F36830C"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666DE287" w14:textId="77777777" w:rsidR="000A75BE" w:rsidRPr="00787C8A" w:rsidRDefault="000A75BE" w:rsidP="00A11536">
            <w:pPr>
              <w:ind w:right="-18"/>
              <w:rPr>
                <w:rFonts w:ascii="Century Gothic" w:hAnsi="Century Gothic"/>
                <w:b/>
                <w:sz w:val="24"/>
                <w:szCs w:val="24"/>
              </w:rPr>
            </w:pPr>
            <w:r w:rsidRPr="00787C8A">
              <w:rPr>
                <w:rFonts w:ascii="Century Gothic" w:hAnsi="Century Gothic"/>
                <w:b/>
                <w:sz w:val="24"/>
                <w:szCs w:val="24"/>
              </w:rPr>
              <w:lastRenderedPageBreak/>
              <w:t>Topic 1:</w:t>
            </w:r>
          </w:p>
        </w:tc>
        <w:tc>
          <w:tcPr>
            <w:tcW w:w="1260" w:type="dxa"/>
            <w:tcBorders>
              <w:top w:val="single" w:sz="6" w:space="0" w:color="374C80"/>
              <w:left w:val="single" w:sz="6" w:space="0" w:color="374C80"/>
              <w:bottom w:val="single" w:sz="6" w:space="0" w:color="374C80"/>
              <w:right w:val="single" w:sz="6" w:space="0" w:color="374C80"/>
            </w:tcBorders>
          </w:tcPr>
          <w:p w14:paraId="20984450"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0C8180CA" w14:textId="77777777" w:rsidR="000A75BE" w:rsidRPr="00787C8A" w:rsidRDefault="000A75BE" w:rsidP="00787C8A">
            <w:pPr>
              <w:ind w:right="-1440"/>
              <w:rPr>
                <w:rFonts w:ascii="Century Gothic" w:hAnsi="Century Gothic"/>
              </w:rPr>
            </w:pPr>
            <w:r w:rsidRPr="00787C8A">
              <w:rPr>
                <w:rFonts w:ascii="Century Gothic" w:hAnsi="Century Gothic"/>
                <w:sz w:val="24"/>
                <w:szCs w:val="24"/>
              </w:rPr>
              <w:t>Staff</w:t>
            </w:r>
          </w:p>
        </w:tc>
      </w:tr>
      <w:tr w:rsidR="00993AC5" w:rsidRPr="00787C8A" w14:paraId="755FE87D"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494E5001" w14:textId="77777777" w:rsidR="00993AC5" w:rsidRDefault="00993AC5" w:rsidP="00993AC5">
            <w:pPr>
              <w:ind w:right="-18"/>
              <w:rPr>
                <w:rFonts w:ascii="Century Gothic" w:hAnsi="Century Gothic"/>
                <w:sz w:val="24"/>
                <w:szCs w:val="24"/>
              </w:rPr>
            </w:pPr>
            <w:r w:rsidRPr="004047FE">
              <w:rPr>
                <w:rFonts w:ascii="Century Gothic" w:hAnsi="Century Gothic"/>
                <w:sz w:val="24"/>
                <w:szCs w:val="24"/>
              </w:rPr>
              <w:t xml:space="preserve">While all 27 </w:t>
            </w:r>
            <w:r>
              <w:rPr>
                <w:rFonts w:ascii="Century Gothic" w:hAnsi="Century Gothic"/>
                <w:sz w:val="24"/>
                <w:szCs w:val="24"/>
              </w:rPr>
              <w:t xml:space="preserve">rights </w:t>
            </w:r>
            <w:r w:rsidRPr="004047FE">
              <w:rPr>
                <w:rFonts w:ascii="Century Gothic" w:hAnsi="Century Gothic"/>
                <w:sz w:val="24"/>
                <w:szCs w:val="24"/>
              </w:rPr>
              <w:t>are important, we felt that</w:t>
            </w:r>
            <w:r>
              <w:rPr>
                <w:rFonts w:ascii="Century Gothic" w:hAnsi="Century Gothic"/>
                <w:sz w:val="24"/>
                <w:szCs w:val="24"/>
              </w:rPr>
              <w:t xml:space="preserve"> this one was </w:t>
            </w:r>
            <w:r w:rsidRPr="004047FE">
              <w:rPr>
                <w:rFonts w:ascii="Century Gothic" w:hAnsi="Century Gothic"/>
                <w:sz w:val="24"/>
                <w:szCs w:val="24"/>
              </w:rPr>
              <w:t>important because</w:t>
            </w:r>
            <w:r>
              <w:rPr>
                <w:rFonts w:ascii="Century Gothic" w:hAnsi="Century Gothic"/>
                <w:sz w:val="24"/>
                <w:szCs w:val="24"/>
              </w:rPr>
              <w:t>:</w:t>
            </w:r>
          </w:p>
        </w:tc>
        <w:tc>
          <w:tcPr>
            <w:tcW w:w="1260" w:type="dxa"/>
            <w:vMerge w:val="restart"/>
            <w:tcBorders>
              <w:top w:val="single" w:sz="6" w:space="0" w:color="374C80"/>
              <w:left w:val="single" w:sz="6" w:space="0" w:color="374C80"/>
              <w:right w:val="single" w:sz="6" w:space="0" w:color="374C80"/>
            </w:tcBorders>
          </w:tcPr>
          <w:p w14:paraId="5C601EBD"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Resident</w:t>
            </w:r>
          </w:p>
        </w:tc>
        <w:tc>
          <w:tcPr>
            <w:tcW w:w="1170" w:type="dxa"/>
            <w:vMerge w:val="restart"/>
            <w:tcBorders>
              <w:top w:val="single" w:sz="6" w:space="0" w:color="374C80"/>
              <w:left w:val="single" w:sz="6" w:space="0" w:color="374C80"/>
              <w:right w:val="single" w:sz="6" w:space="0" w:color="374C80"/>
            </w:tcBorders>
          </w:tcPr>
          <w:p w14:paraId="6E881379"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Staff</w:t>
            </w:r>
          </w:p>
        </w:tc>
      </w:tr>
      <w:tr w:rsidR="00993AC5" w:rsidRPr="00787C8A" w14:paraId="50B21540"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7B66F406"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37AC8AAF"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715122D4" w14:textId="77777777" w:rsidR="00993AC5" w:rsidRPr="00787C8A" w:rsidRDefault="00993AC5" w:rsidP="00993AC5">
            <w:pPr>
              <w:ind w:right="-1440"/>
              <w:rPr>
                <w:rFonts w:ascii="Century Gothic" w:hAnsi="Century Gothic"/>
                <w:sz w:val="24"/>
                <w:szCs w:val="24"/>
              </w:rPr>
            </w:pPr>
          </w:p>
        </w:tc>
      </w:tr>
      <w:tr w:rsidR="00993AC5" w:rsidRPr="00787C8A" w14:paraId="04580FC0"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5AE62A5D"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4AF42420"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131AC083" w14:textId="77777777" w:rsidR="00993AC5" w:rsidRPr="00787C8A" w:rsidRDefault="00993AC5" w:rsidP="00993AC5">
            <w:pPr>
              <w:ind w:right="-1440"/>
              <w:rPr>
                <w:rFonts w:ascii="Century Gothic" w:hAnsi="Century Gothic"/>
                <w:sz w:val="24"/>
                <w:szCs w:val="24"/>
              </w:rPr>
            </w:pPr>
          </w:p>
        </w:tc>
      </w:tr>
      <w:tr w:rsidR="00993AC5" w:rsidRPr="00787C8A" w14:paraId="08BB9D62"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4160E808"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3DB245FC"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7B33AE88" w14:textId="77777777" w:rsidR="00993AC5" w:rsidRPr="00787C8A" w:rsidRDefault="00993AC5" w:rsidP="00993AC5">
            <w:pPr>
              <w:ind w:right="-1440"/>
              <w:rPr>
                <w:rFonts w:ascii="Century Gothic" w:hAnsi="Century Gothic"/>
                <w:sz w:val="24"/>
                <w:szCs w:val="24"/>
              </w:rPr>
            </w:pPr>
          </w:p>
        </w:tc>
      </w:tr>
      <w:tr w:rsidR="00993AC5" w:rsidRPr="00787C8A" w14:paraId="1B5BA079" w14:textId="77777777" w:rsidTr="00993AC5">
        <w:trPr>
          <w:trHeight w:val="148"/>
        </w:trPr>
        <w:tc>
          <w:tcPr>
            <w:tcW w:w="7020" w:type="dxa"/>
            <w:tcBorders>
              <w:top w:val="single" w:sz="6" w:space="0" w:color="374C80"/>
              <w:left w:val="single" w:sz="6" w:space="0" w:color="374C80"/>
              <w:bottom w:val="single" w:sz="6" w:space="0" w:color="374C80"/>
              <w:right w:val="single" w:sz="6" w:space="0" w:color="374C80"/>
            </w:tcBorders>
          </w:tcPr>
          <w:p w14:paraId="20916363"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049E9BF1"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53D13142" w14:textId="77777777" w:rsidR="00993AC5" w:rsidRPr="00787C8A" w:rsidRDefault="00993AC5" w:rsidP="00993AC5">
            <w:pPr>
              <w:ind w:right="-1440"/>
              <w:rPr>
                <w:rFonts w:ascii="Century Gothic" w:hAnsi="Century Gothic"/>
                <w:sz w:val="24"/>
                <w:szCs w:val="24"/>
              </w:rPr>
            </w:pPr>
          </w:p>
        </w:tc>
      </w:tr>
      <w:tr w:rsidR="00993AC5" w:rsidRPr="00787C8A" w14:paraId="1BA0873E"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25280039" w14:textId="77777777" w:rsidR="00993AC5" w:rsidRPr="00787C8A" w:rsidRDefault="00993AC5" w:rsidP="00993AC5">
            <w:pPr>
              <w:ind w:right="-18"/>
              <w:rPr>
                <w:rFonts w:ascii="Century Gothic" w:hAnsi="Century Gothic"/>
                <w:sz w:val="24"/>
                <w:szCs w:val="24"/>
              </w:rPr>
            </w:pPr>
            <w:r w:rsidRPr="00787C8A">
              <w:rPr>
                <w:rFonts w:ascii="Century Gothic" w:hAnsi="Century Gothic"/>
                <w:sz w:val="24"/>
                <w:szCs w:val="24"/>
              </w:rPr>
              <w:t>Resident Experience:</w:t>
            </w:r>
          </w:p>
          <w:p w14:paraId="0A9D6260" w14:textId="77777777" w:rsidR="00993AC5" w:rsidRPr="00A11536" w:rsidRDefault="00993AC5" w:rsidP="00993AC5">
            <w:pPr>
              <w:pStyle w:val="ListParagraph"/>
              <w:numPr>
                <w:ilvl w:val="0"/>
                <w:numId w:val="64"/>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hear</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 xml:space="preserve"> I feel </w:t>
            </w:r>
            <w:r w:rsidRPr="00A11536">
              <w:rPr>
                <w:rFonts w:ascii="Century Gothic" w:hAnsi="Century Gothic"/>
                <w:sz w:val="24"/>
                <w:szCs w:val="24"/>
                <w:u w:val="single"/>
              </w:rPr>
              <w:tab/>
            </w:r>
            <w:r w:rsidRPr="00A11536">
              <w:rPr>
                <w:rFonts w:ascii="Century Gothic" w:hAnsi="Century Gothic"/>
                <w:sz w:val="24"/>
                <w:szCs w:val="24"/>
              </w:rPr>
              <w:t>.</w:t>
            </w:r>
          </w:p>
          <w:p w14:paraId="52D3C448" w14:textId="77777777" w:rsidR="00993AC5" w:rsidRPr="00A11536" w:rsidRDefault="00993AC5" w:rsidP="00993AC5">
            <w:pPr>
              <w:pStyle w:val="ListParagraph"/>
              <w:numPr>
                <w:ilvl w:val="0"/>
                <w:numId w:val="64"/>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see</w:t>
            </w:r>
            <w:r w:rsidRPr="00A11536">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I feel</w:t>
            </w:r>
            <w:r w:rsidRPr="00A11536">
              <w:rPr>
                <w:rFonts w:ascii="Century Gothic" w:hAnsi="Century Gothic"/>
                <w:sz w:val="24"/>
                <w:szCs w:val="24"/>
                <w:u w:val="single"/>
              </w:rPr>
              <w:tab/>
            </w:r>
            <w:r w:rsidRPr="00A11536">
              <w:rPr>
                <w:rFonts w:ascii="Century Gothic" w:hAnsi="Century Gothic"/>
                <w:sz w:val="24"/>
                <w:szCs w:val="24"/>
              </w:rPr>
              <w:t>.</w:t>
            </w:r>
          </w:p>
          <w:p w14:paraId="211DDBF8" w14:textId="77777777" w:rsidR="00993AC5" w:rsidRPr="00A11536" w:rsidRDefault="00993AC5" w:rsidP="00993AC5">
            <w:pPr>
              <w:pStyle w:val="ListParagraph"/>
              <w:numPr>
                <w:ilvl w:val="0"/>
                <w:numId w:val="64"/>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witness</w:t>
            </w:r>
            <w:r w:rsidRPr="00A11536">
              <w:rPr>
                <w:rFonts w:ascii="Century Gothic" w:hAnsi="Century Gothic"/>
                <w:sz w:val="24"/>
                <w:szCs w:val="24"/>
                <w:u w:val="single"/>
              </w:rPr>
              <w:tab/>
            </w:r>
            <w:r w:rsidRPr="00A11536">
              <w:rPr>
                <w:rFonts w:ascii="Century Gothic" w:hAnsi="Century Gothic"/>
                <w:sz w:val="24"/>
                <w:szCs w:val="24"/>
              </w:rPr>
              <w:tab/>
              <w:t>I feel</w:t>
            </w:r>
            <w:r w:rsidRPr="00A11536">
              <w:rPr>
                <w:rFonts w:ascii="Century Gothic" w:hAnsi="Century Gothic"/>
                <w:sz w:val="24"/>
                <w:szCs w:val="24"/>
                <w:u w:val="single"/>
              </w:rPr>
              <w:tab/>
            </w:r>
            <w:r w:rsidRPr="00A11536">
              <w:rPr>
                <w:rFonts w:ascii="Century Gothic" w:hAnsi="Century Gothic"/>
                <w:sz w:val="24"/>
                <w:szCs w:val="24"/>
              </w:rPr>
              <w:t>.</w:t>
            </w:r>
          </w:p>
          <w:p w14:paraId="118C7C75" w14:textId="77777777" w:rsidR="00993AC5" w:rsidRPr="00A11536" w:rsidRDefault="00993AC5" w:rsidP="00993AC5">
            <w:pPr>
              <w:pStyle w:val="ListParagraph"/>
              <w:numPr>
                <w:ilvl w:val="0"/>
                <w:numId w:val="64"/>
              </w:numPr>
              <w:tabs>
                <w:tab w:val="left" w:pos="1152"/>
                <w:tab w:val="left" w:pos="4662"/>
                <w:tab w:val="right" w:pos="6372"/>
              </w:tabs>
              <w:spacing w:line="360" w:lineRule="auto"/>
              <w:ind w:right="-18"/>
              <w:rPr>
                <w:rFonts w:ascii="Century Gothic" w:hAnsi="Century Gothic"/>
                <w:sz w:val="24"/>
                <w:szCs w:val="24"/>
              </w:rPr>
            </w:pPr>
            <w:r w:rsidRPr="00A11536">
              <w:rPr>
                <w:rFonts w:ascii="Century Gothic" w:hAnsi="Century Gothic"/>
                <w:sz w:val="24"/>
                <w:szCs w:val="24"/>
              </w:rPr>
              <w:t xml:space="preserve">When </w:t>
            </w:r>
            <w:r w:rsidRPr="00A11536">
              <w:rPr>
                <w:rFonts w:ascii="Century Gothic" w:hAnsi="Century Gothic"/>
                <w:sz w:val="24"/>
                <w:szCs w:val="24"/>
                <w:u w:val="single"/>
              </w:rPr>
              <w:tab/>
            </w:r>
            <w:r>
              <w:rPr>
                <w:rFonts w:ascii="Century Gothic" w:hAnsi="Century Gothic"/>
                <w:sz w:val="24"/>
                <w:szCs w:val="24"/>
                <w:u w:val="single"/>
              </w:rPr>
              <w:tab/>
            </w:r>
            <w:r w:rsidRPr="0053412D">
              <w:rPr>
                <w:rFonts w:ascii="Century Gothic" w:hAnsi="Century Gothic"/>
                <w:sz w:val="24"/>
                <w:szCs w:val="24"/>
              </w:rPr>
              <w:t>is done to me (physically)</w:t>
            </w:r>
            <w:r w:rsidRPr="00A11536">
              <w:rPr>
                <w:rFonts w:ascii="Century Gothic" w:hAnsi="Century Gothic"/>
                <w:sz w:val="24"/>
                <w:szCs w:val="24"/>
              </w:rPr>
              <w:t>, I</w:t>
            </w:r>
            <w:r>
              <w:rPr>
                <w:rFonts w:ascii="Century Gothic" w:hAnsi="Century Gothic"/>
                <w:sz w:val="24"/>
                <w:szCs w:val="24"/>
              </w:rPr>
              <w:t xml:space="preserve"> feel</w:t>
            </w:r>
            <w:r w:rsidRPr="00A11536">
              <w:rPr>
                <w:rFonts w:ascii="Century Gothic" w:hAnsi="Century Gothic"/>
                <w:sz w:val="24"/>
                <w:szCs w:val="24"/>
              </w:rPr>
              <w:t xml:space="preserve"> </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w:t>
            </w:r>
          </w:p>
          <w:p w14:paraId="558F534B" w14:textId="77777777" w:rsidR="00993AC5" w:rsidRPr="00A11536" w:rsidRDefault="00993AC5" w:rsidP="00993AC5">
            <w:pPr>
              <w:pStyle w:val="ListParagraph"/>
              <w:numPr>
                <w:ilvl w:val="0"/>
                <w:numId w:val="64"/>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Resident story:  An example I’d like to share with you is:</w:t>
            </w:r>
          </w:p>
          <w:p w14:paraId="767B4653" w14:textId="77777777" w:rsidR="00993AC5" w:rsidRPr="0053412D" w:rsidRDefault="00993AC5" w:rsidP="00993AC5">
            <w:pPr>
              <w:tabs>
                <w:tab w:val="left" w:pos="1512"/>
                <w:tab w:val="right" w:pos="3492"/>
                <w:tab w:val="left" w:pos="3672"/>
                <w:tab w:val="right" w:pos="6372"/>
              </w:tabs>
              <w:ind w:right="-18"/>
              <w:rPr>
                <w:rFonts w:ascii="Century Gothic" w:hAnsi="Century Gothic"/>
                <w:sz w:val="24"/>
                <w:szCs w:val="24"/>
              </w:rPr>
            </w:pPr>
          </w:p>
          <w:p w14:paraId="7245D56F"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7C1A0A1E"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0E03186A"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27CC4332"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623AA0D7"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7E394379"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75DE8452"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7487384B"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028794DA" w14:textId="77777777" w:rsidR="00993AC5" w:rsidRPr="00A11536" w:rsidRDefault="00993AC5" w:rsidP="00993AC5">
            <w:pPr>
              <w:pStyle w:val="ListParagraph"/>
              <w:numPr>
                <w:ilvl w:val="0"/>
                <w:numId w:val="64"/>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Ask the audience:</w:t>
            </w:r>
          </w:p>
          <w:p w14:paraId="26662F90"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Does that make sense to you?</w:t>
            </w:r>
          </w:p>
          <w:p w14:paraId="393B5BEA"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that happened to you?</w:t>
            </w:r>
          </w:p>
          <w:p w14:paraId="3541FE1E" w14:textId="77777777" w:rsidR="00993AC5"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you observed that?</w:t>
            </w:r>
          </w:p>
          <w:p w14:paraId="3FBEA422"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0FAB8106"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41818065" w14:textId="77777777" w:rsidR="00993AC5" w:rsidRPr="004047FE" w:rsidRDefault="00993AC5" w:rsidP="00993AC5">
            <w:pPr>
              <w:tabs>
                <w:tab w:val="left" w:pos="1512"/>
                <w:tab w:val="right" w:pos="3492"/>
                <w:tab w:val="left" w:pos="3582"/>
                <w:tab w:val="right" w:pos="6372"/>
              </w:tabs>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20278BE5" w14:textId="77777777" w:rsidR="00993AC5" w:rsidRPr="00787C8A" w:rsidRDefault="00993AC5" w:rsidP="00993AC5">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shd w:val="clear" w:color="auto" w:fill="374C80"/>
          </w:tcPr>
          <w:p w14:paraId="282E8491" w14:textId="77777777" w:rsidR="00993AC5" w:rsidRPr="00787C8A" w:rsidRDefault="00993AC5" w:rsidP="00993AC5">
            <w:pPr>
              <w:ind w:right="-1440"/>
              <w:rPr>
                <w:rFonts w:ascii="Century Gothic" w:hAnsi="Century Gothic"/>
                <w:sz w:val="24"/>
                <w:szCs w:val="24"/>
              </w:rPr>
            </w:pPr>
          </w:p>
        </w:tc>
      </w:tr>
      <w:tr w:rsidR="00993AC5" w:rsidRPr="00787C8A" w14:paraId="07229132"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787123D2" w14:textId="77777777" w:rsidR="00993AC5" w:rsidRPr="00787C8A" w:rsidRDefault="00993AC5" w:rsidP="00993AC5">
            <w:pPr>
              <w:ind w:right="-18"/>
              <w:rPr>
                <w:rFonts w:ascii="Century Gothic" w:hAnsi="Century Gothic"/>
                <w:b/>
                <w:sz w:val="24"/>
                <w:szCs w:val="24"/>
              </w:rPr>
            </w:pPr>
            <w:r w:rsidRPr="00787C8A">
              <w:rPr>
                <w:rFonts w:ascii="Century Gothic" w:hAnsi="Century Gothic"/>
                <w:b/>
                <w:sz w:val="24"/>
                <w:szCs w:val="24"/>
              </w:rPr>
              <w:lastRenderedPageBreak/>
              <w:t>Topic 2:</w:t>
            </w:r>
          </w:p>
        </w:tc>
        <w:tc>
          <w:tcPr>
            <w:tcW w:w="1260" w:type="dxa"/>
            <w:tcBorders>
              <w:top w:val="single" w:sz="6" w:space="0" w:color="374C80"/>
              <w:left w:val="single" w:sz="6" w:space="0" w:color="374C80"/>
              <w:bottom w:val="single" w:sz="6" w:space="0" w:color="374C80"/>
              <w:right w:val="single" w:sz="6" w:space="0" w:color="374C80"/>
            </w:tcBorders>
          </w:tcPr>
          <w:p w14:paraId="27782860" w14:textId="77777777" w:rsidR="00993AC5" w:rsidRPr="00787C8A" w:rsidRDefault="00993AC5" w:rsidP="00993AC5">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47B1B2BB" w14:textId="77777777" w:rsidR="00993AC5" w:rsidRPr="00787C8A" w:rsidRDefault="00993AC5" w:rsidP="00993AC5">
            <w:pPr>
              <w:ind w:right="-1440"/>
              <w:rPr>
                <w:rFonts w:ascii="Century Gothic" w:hAnsi="Century Gothic"/>
                <w:sz w:val="24"/>
                <w:szCs w:val="24"/>
              </w:rPr>
            </w:pPr>
          </w:p>
        </w:tc>
      </w:tr>
      <w:tr w:rsidR="00993AC5" w:rsidRPr="00787C8A" w14:paraId="14E8BCE1"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5428D5CC" w14:textId="77777777" w:rsidR="00993AC5" w:rsidRDefault="00993AC5" w:rsidP="00993AC5">
            <w:pPr>
              <w:ind w:right="-18"/>
              <w:rPr>
                <w:rFonts w:ascii="Century Gothic" w:hAnsi="Century Gothic"/>
                <w:sz w:val="24"/>
                <w:szCs w:val="24"/>
              </w:rPr>
            </w:pPr>
            <w:r w:rsidRPr="004047FE">
              <w:rPr>
                <w:rFonts w:ascii="Century Gothic" w:hAnsi="Century Gothic"/>
                <w:sz w:val="24"/>
                <w:szCs w:val="24"/>
              </w:rPr>
              <w:t xml:space="preserve">While all 27 </w:t>
            </w:r>
            <w:r>
              <w:rPr>
                <w:rFonts w:ascii="Century Gothic" w:hAnsi="Century Gothic"/>
                <w:sz w:val="24"/>
                <w:szCs w:val="24"/>
              </w:rPr>
              <w:t xml:space="preserve">rights </w:t>
            </w:r>
            <w:r w:rsidRPr="004047FE">
              <w:rPr>
                <w:rFonts w:ascii="Century Gothic" w:hAnsi="Century Gothic"/>
                <w:sz w:val="24"/>
                <w:szCs w:val="24"/>
              </w:rPr>
              <w:t>are important, we felt that</w:t>
            </w:r>
            <w:r>
              <w:rPr>
                <w:rFonts w:ascii="Century Gothic" w:hAnsi="Century Gothic"/>
                <w:sz w:val="24"/>
                <w:szCs w:val="24"/>
              </w:rPr>
              <w:t xml:space="preserve"> this one was </w:t>
            </w:r>
            <w:r w:rsidRPr="004047FE">
              <w:rPr>
                <w:rFonts w:ascii="Century Gothic" w:hAnsi="Century Gothic"/>
                <w:sz w:val="24"/>
                <w:szCs w:val="24"/>
              </w:rPr>
              <w:t>important because</w:t>
            </w:r>
            <w:r>
              <w:rPr>
                <w:rFonts w:ascii="Century Gothic" w:hAnsi="Century Gothic"/>
                <w:sz w:val="24"/>
                <w:szCs w:val="24"/>
              </w:rPr>
              <w:t>:</w:t>
            </w:r>
          </w:p>
        </w:tc>
        <w:tc>
          <w:tcPr>
            <w:tcW w:w="1260" w:type="dxa"/>
            <w:vMerge w:val="restart"/>
            <w:tcBorders>
              <w:top w:val="single" w:sz="6" w:space="0" w:color="374C80"/>
              <w:left w:val="single" w:sz="6" w:space="0" w:color="374C80"/>
              <w:right w:val="single" w:sz="6" w:space="0" w:color="374C80"/>
            </w:tcBorders>
          </w:tcPr>
          <w:p w14:paraId="3D9EDA83"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Resident</w:t>
            </w:r>
          </w:p>
        </w:tc>
        <w:tc>
          <w:tcPr>
            <w:tcW w:w="1170" w:type="dxa"/>
            <w:vMerge w:val="restart"/>
            <w:tcBorders>
              <w:top w:val="single" w:sz="6" w:space="0" w:color="374C80"/>
              <w:left w:val="single" w:sz="6" w:space="0" w:color="374C80"/>
              <w:right w:val="single" w:sz="6" w:space="0" w:color="374C80"/>
            </w:tcBorders>
          </w:tcPr>
          <w:p w14:paraId="1231A08B"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Staff</w:t>
            </w:r>
          </w:p>
        </w:tc>
      </w:tr>
      <w:tr w:rsidR="00993AC5" w:rsidRPr="00787C8A" w14:paraId="5AC557EE"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3FA2C90C"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6307ABDF"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38597409" w14:textId="77777777" w:rsidR="00993AC5" w:rsidRPr="00787C8A" w:rsidRDefault="00993AC5" w:rsidP="00993AC5">
            <w:pPr>
              <w:ind w:right="-1440"/>
              <w:rPr>
                <w:rFonts w:ascii="Century Gothic" w:hAnsi="Century Gothic"/>
                <w:sz w:val="24"/>
                <w:szCs w:val="24"/>
              </w:rPr>
            </w:pPr>
          </w:p>
        </w:tc>
      </w:tr>
      <w:tr w:rsidR="00993AC5" w:rsidRPr="00787C8A" w14:paraId="7BE5F19D"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5FCB3D6B"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13002AA9"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08714162" w14:textId="77777777" w:rsidR="00993AC5" w:rsidRPr="00787C8A" w:rsidRDefault="00993AC5" w:rsidP="00993AC5">
            <w:pPr>
              <w:ind w:right="-1440"/>
              <w:rPr>
                <w:rFonts w:ascii="Century Gothic" w:hAnsi="Century Gothic"/>
                <w:sz w:val="24"/>
                <w:szCs w:val="24"/>
              </w:rPr>
            </w:pPr>
          </w:p>
        </w:tc>
      </w:tr>
      <w:tr w:rsidR="00993AC5" w:rsidRPr="00787C8A" w14:paraId="2CA676B4"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3F7309E6"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3B4F8BC1"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75B144B9" w14:textId="77777777" w:rsidR="00993AC5" w:rsidRPr="00787C8A" w:rsidRDefault="00993AC5" w:rsidP="00993AC5">
            <w:pPr>
              <w:ind w:right="-1440"/>
              <w:rPr>
                <w:rFonts w:ascii="Century Gothic" w:hAnsi="Century Gothic"/>
                <w:sz w:val="24"/>
                <w:szCs w:val="24"/>
              </w:rPr>
            </w:pPr>
          </w:p>
        </w:tc>
      </w:tr>
      <w:tr w:rsidR="00993AC5" w:rsidRPr="00787C8A" w14:paraId="7D0D8260" w14:textId="77777777" w:rsidTr="00993AC5">
        <w:trPr>
          <w:trHeight w:val="148"/>
        </w:trPr>
        <w:tc>
          <w:tcPr>
            <w:tcW w:w="7020" w:type="dxa"/>
            <w:tcBorders>
              <w:top w:val="single" w:sz="6" w:space="0" w:color="374C80"/>
              <w:left w:val="single" w:sz="6" w:space="0" w:color="374C80"/>
              <w:bottom w:val="single" w:sz="6" w:space="0" w:color="374C80"/>
              <w:right w:val="single" w:sz="6" w:space="0" w:color="374C80"/>
            </w:tcBorders>
          </w:tcPr>
          <w:p w14:paraId="092496DC"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5BBC23A0"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5BAFA9AF" w14:textId="77777777" w:rsidR="00993AC5" w:rsidRPr="00787C8A" w:rsidRDefault="00993AC5" w:rsidP="00993AC5">
            <w:pPr>
              <w:ind w:right="-1440"/>
              <w:rPr>
                <w:rFonts w:ascii="Century Gothic" w:hAnsi="Century Gothic"/>
                <w:sz w:val="24"/>
                <w:szCs w:val="24"/>
              </w:rPr>
            </w:pPr>
          </w:p>
        </w:tc>
      </w:tr>
      <w:tr w:rsidR="00993AC5" w:rsidRPr="00787C8A" w14:paraId="0D9DE925"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A4F9AFC" w14:textId="77777777" w:rsidR="00993AC5" w:rsidRPr="00787C8A" w:rsidRDefault="00993AC5" w:rsidP="00993AC5">
            <w:pPr>
              <w:ind w:right="-18"/>
              <w:rPr>
                <w:rFonts w:ascii="Century Gothic" w:hAnsi="Century Gothic"/>
                <w:sz w:val="24"/>
                <w:szCs w:val="24"/>
              </w:rPr>
            </w:pPr>
            <w:r w:rsidRPr="00787C8A">
              <w:rPr>
                <w:rFonts w:ascii="Century Gothic" w:hAnsi="Century Gothic"/>
                <w:sz w:val="24"/>
                <w:szCs w:val="24"/>
              </w:rPr>
              <w:t>Resident Experience:</w:t>
            </w:r>
          </w:p>
          <w:p w14:paraId="2AF95DA3" w14:textId="77777777" w:rsidR="00993AC5" w:rsidRPr="00A11536" w:rsidRDefault="00993AC5" w:rsidP="00993AC5">
            <w:pPr>
              <w:pStyle w:val="ListParagraph"/>
              <w:numPr>
                <w:ilvl w:val="0"/>
                <w:numId w:val="65"/>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hear</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 xml:space="preserve"> I feel </w:t>
            </w:r>
            <w:r w:rsidRPr="00A11536">
              <w:rPr>
                <w:rFonts w:ascii="Century Gothic" w:hAnsi="Century Gothic"/>
                <w:sz w:val="24"/>
                <w:szCs w:val="24"/>
                <w:u w:val="single"/>
              </w:rPr>
              <w:tab/>
            </w:r>
            <w:r w:rsidRPr="00A11536">
              <w:rPr>
                <w:rFonts w:ascii="Century Gothic" w:hAnsi="Century Gothic"/>
                <w:sz w:val="24"/>
                <w:szCs w:val="24"/>
              </w:rPr>
              <w:t>.</w:t>
            </w:r>
          </w:p>
          <w:p w14:paraId="3B89F082" w14:textId="77777777" w:rsidR="00993AC5" w:rsidRPr="00A11536" w:rsidRDefault="00993AC5" w:rsidP="00993AC5">
            <w:pPr>
              <w:pStyle w:val="ListParagraph"/>
              <w:numPr>
                <w:ilvl w:val="0"/>
                <w:numId w:val="65"/>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see</w:t>
            </w:r>
            <w:r w:rsidRPr="00A11536">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I feel</w:t>
            </w:r>
            <w:r w:rsidRPr="00A11536">
              <w:rPr>
                <w:rFonts w:ascii="Century Gothic" w:hAnsi="Century Gothic"/>
                <w:sz w:val="24"/>
                <w:szCs w:val="24"/>
                <w:u w:val="single"/>
              </w:rPr>
              <w:tab/>
            </w:r>
            <w:r w:rsidRPr="00A11536">
              <w:rPr>
                <w:rFonts w:ascii="Century Gothic" w:hAnsi="Century Gothic"/>
                <w:sz w:val="24"/>
                <w:szCs w:val="24"/>
              </w:rPr>
              <w:t>.</w:t>
            </w:r>
          </w:p>
          <w:p w14:paraId="35DC9134" w14:textId="77777777" w:rsidR="00993AC5" w:rsidRPr="00A11536" w:rsidRDefault="00993AC5" w:rsidP="00993AC5">
            <w:pPr>
              <w:pStyle w:val="ListParagraph"/>
              <w:numPr>
                <w:ilvl w:val="0"/>
                <w:numId w:val="65"/>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witness</w:t>
            </w:r>
            <w:r w:rsidRPr="00A11536">
              <w:rPr>
                <w:rFonts w:ascii="Century Gothic" w:hAnsi="Century Gothic"/>
                <w:sz w:val="24"/>
                <w:szCs w:val="24"/>
                <w:u w:val="single"/>
              </w:rPr>
              <w:tab/>
            </w:r>
            <w:r w:rsidRPr="00A11536">
              <w:rPr>
                <w:rFonts w:ascii="Century Gothic" w:hAnsi="Century Gothic"/>
                <w:sz w:val="24"/>
                <w:szCs w:val="24"/>
              </w:rPr>
              <w:tab/>
              <w:t>I feel</w:t>
            </w:r>
            <w:r w:rsidRPr="00A11536">
              <w:rPr>
                <w:rFonts w:ascii="Century Gothic" w:hAnsi="Century Gothic"/>
                <w:sz w:val="24"/>
                <w:szCs w:val="24"/>
                <w:u w:val="single"/>
              </w:rPr>
              <w:tab/>
            </w:r>
            <w:r w:rsidRPr="00A11536">
              <w:rPr>
                <w:rFonts w:ascii="Century Gothic" w:hAnsi="Century Gothic"/>
                <w:sz w:val="24"/>
                <w:szCs w:val="24"/>
              </w:rPr>
              <w:t>.</w:t>
            </w:r>
          </w:p>
          <w:p w14:paraId="69BB59E5" w14:textId="77777777" w:rsidR="00993AC5" w:rsidRPr="00A11536" w:rsidRDefault="00993AC5" w:rsidP="00993AC5">
            <w:pPr>
              <w:pStyle w:val="ListParagraph"/>
              <w:numPr>
                <w:ilvl w:val="0"/>
                <w:numId w:val="65"/>
              </w:numPr>
              <w:tabs>
                <w:tab w:val="left" w:pos="1152"/>
                <w:tab w:val="left" w:pos="4662"/>
                <w:tab w:val="right" w:pos="6372"/>
              </w:tabs>
              <w:spacing w:line="360" w:lineRule="auto"/>
              <w:ind w:right="-18"/>
              <w:rPr>
                <w:rFonts w:ascii="Century Gothic" w:hAnsi="Century Gothic"/>
                <w:sz w:val="24"/>
                <w:szCs w:val="24"/>
              </w:rPr>
            </w:pPr>
            <w:r w:rsidRPr="00A11536">
              <w:rPr>
                <w:rFonts w:ascii="Century Gothic" w:hAnsi="Century Gothic"/>
                <w:sz w:val="24"/>
                <w:szCs w:val="24"/>
              </w:rPr>
              <w:t xml:space="preserve">When </w:t>
            </w:r>
            <w:r w:rsidRPr="00A11536">
              <w:rPr>
                <w:rFonts w:ascii="Century Gothic" w:hAnsi="Century Gothic"/>
                <w:sz w:val="24"/>
                <w:szCs w:val="24"/>
                <w:u w:val="single"/>
              </w:rPr>
              <w:tab/>
            </w:r>
            <w:r>
              <w:rPr>
                <w:rFonts w:ascii="Century Gothic" w:hAnsi="Century Gothic"/>
                <w:sz w:val="24"/>
                <w:szCs w:val="24"/>
                <w:u w:val="single"/>
              </w:rPr>
              <w:tab/>
            </w:r>
            <w:r w:rsidRPr="0053412D">
              <w:rPr>
                <w:rFonts w:ascii="Century Gothic" w:hAnsi="Century Gothic"/>
                <w:sz w:val="24"/>
                <w:szCs w:val="24"/>
              </w:rPr>
              <w:t>is done to me (physically)</w:t>
            </w:r>
            <w:r w:rsidRPr="00A11536">
              <w:rPr>
                <w:rFonts w:ascii="Century Gothic" w:hAnsi="Century Gothic"/>
                <w:sz w:val="24"/>
                <w:szCs w:val="24"/>
              </w:rPr>
              <w:t>, I</w:t>
            </w:r>
            <w:r>
              <w:rPr>
                <w:rFonts w:ascii="Century Gothic" w:hAnsi="Century Gothic"/>
                <w:sz w:val="24"/>
                <w:szCs w:val="24"/>
              </w:rPr>
              <w:t xml:space="preserve"> feel</w:t>
            </w:r>
            <w:r w:rsidRPr="00A11536">
              <w:rPr>
                <w:rFonts w:ascii="Century Gothic" w:hAnsi="Century Gothic"/>
                <w:sz w:val="24"/>
                <w:szCs w:val="24"/>
              </w:rPr>
              <w:t xml:space="preserve"> </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w:t>
            </w:r>
          </w:p>
          <w:p w14:paraId="53749682" w14:textId="77777777" w:rsidR="00993AC5" w:rsidRPr="00A11536" w:rsidRDefault="00993AC5" w:rsidP="00993AC5">
            <w:pPr>
              <w:pStyle w:val="ListParagraph"/>
              <w:numPr>
                <w:ilvl w:val="0"/>
                <w:numId w:val="65"/>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Resident story:  An example I’d like to share with you is:</w:t>
            </w:r>
          </w:p>
          <w:p w14:paraId="3ABEDDC8" w14:textId="77777777" w:rsidR="00993AC5" w:rsidRPr="0053412D" w:rsidRDefault="00993AC5" w:rsidP="00993AC5">
            <w:pPr>
              <w:tabs>
                <w:tab w:val="left" w:pos="1512"/>
                <w:tab w:val="right" w:pos="3492"/>
                <w:tab w:val="left" w:pos="3672"/>
                <w:tab w:val="right" w:pos="6372"/>
              </w:tabs>
              <w:ind w:right="-18"/>
              <w:rPr>
                <w:rFonts w:ascii="Century Gothic" w:hAnsi="Century Gothic"/>
                <w:sz w:val="24"/>
                <w:szCs w:val="24"/>
              </w:rPr>
            </w:pPr>
          </w:p>
          <w:p w14:paraId="474F125B"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3F7FF896"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2B706FEE"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1382C459"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1AB3375E"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685FCAFE"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3DFB54CE"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6DF13734"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59DFB3F6" w14:textId="77777777" w:rsidR="00993AC5" w:rsidRPr="00A11536" w:rsidRDefault="00993AC5" w:rsidP="00993AC5">
            <w:pPr>
              <w:pStyle w:val="ListParagraph"/>
              <w:numPr>
                <w:ilvl w:val="0"/>
                <w:numId w:val="65"/>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Ask the audience:</w:t>
            </w:r>
          </w:p>
          <w:p w14:paraId="7607B7C2"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Does that make sense to you?</w:t>
            </w:r>
          </w:p>
          <w:p w14:paraId="2121940D"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that happened to you?</w:t>
            </w:r>
          </w:p>
          <w:p w14:paraId="203972E4" w14:textId="77777777" w:rsidR="00993AC5"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you observed that?</w:t>
            </w:r>
          </w:p>
          <w:p w14:paraId="56F96932"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3945913C" w14:textId="77777777" w:rsidR="00993AC5" w:rsidRDefault="00993AC5" w:rsidP="00993AC5">
            <w:pPr>
              <w:tabs>
                <w:tab w:val="left" w:pos="1512"/>
                <w:tab w:val="right" w:pos="3492"/>
                <w:tab w:val="left" w:pos="3582"/>
                <w:tab w:val="right" w:pos="6372"/>
              </w:tabs>
              <w:ind w:right="-18"/>
              <w:rPr>
                <w:rFonts w:ascii="Century Gothic" w:hAnsi="Century Gothic"/>
                <w:sz w:val="24"/>
                <w:szCs w:val="24"/>
              </w:rPr>
            </w:pPr>
          </w:p>
          <w:p w14:paraId="3CE17E1E" w14:textId="77777777" w:rsidR="00993AC5" w:rsidRPr="004047FE" w:rsidRDefault="00993AC5" w:rsidP="00993AC5">
            <w:pPr>
              <w:tabs>
                <w:tab w:val="left" w:pos="1512"/>
                <w:tab w:val="right" w:pos="3492"/>
                <w:tab w:val="left" w:pos="3582"/>
                <w:tab w:val="right" w:pos="6372"/>
              </w:tabs>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1B01E24" w14:textId="77777777" w:rsidR="00993AC5" w:rsidRPr="00787C8A" w:rsidRDefault="00993AC5" w:rsidP="00993AC5">
            <w:pPr>
              <w:ind w:right="-1440"/>
              <w:rPr>
                <w:rFonts w:ascii="Century Gothic" w:hAnsi="Century Gothic"/>
                <w:sz w:val="24"/>
                <w:szCs w:val="24"/>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shd w:val="clear" w:color="auto" w:fill="374C80"/>
          </w:tcPr>
          <w:p w14:paraId="4C810B5E" w14:textId="77777777" w:rsidR="00993AC5" w:rsidRPr="00787C8A" w:rsidRDefault="00993AC5" w:rsidP="00993AC5">
            <w:pPr>
              <w:ind w:right="-1440"/>
              <w:rPr>
                <w:rFonts w:ascii="Century Gothic" w:hAnsi="Century Gothic"/>
                <w:sz w:val="24"/>
                <w:szCs w:val="24"/>
              </w:rPr>
            </w:pPr>
          </w:p>
        </w:tc>
      </w:tr>
      <w:tr w:rsidR="00993AC5" w:rsidRPr="00787C8A" w14:paraId="5A8D7756"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7E05FBAA" w14:textId="77777777" w:rsidR="00993AC5" w:rsidRPr="00787C8A" w:rsidRDefault="00993AC5" w:rsidP="00993AC5">
            <w:pPr>
              <w:ind w:right="-18"/>
              <w:rPr>
                <w:rFonts w:ascii="Century Gothic" w:hAnsi="Century Gothic"/>
                <w:b/>
                <w:sz w:val="24"/>
                <w:szCs w:val="24"/>
              </w:rPr>
            </w:pPr>
            <w:r w:rsidRPr="00787C8A">
              <w:rPr>
                <w:rFonts w:ascii="Century Gothic" w:hAnsi="Century Gothic"/>
                <w:b/>
                <w:sz w:val="24"/>
                <w:szCs w:val="24"/>
              </w:rPr>
              <w:lastRenderedPageBreak/>
              <w:t>Topic 3:</w:t>
            </w:r>
          </w:p>
        </w:tc>
        <w:tc>
          <w:tcPr>
            <w:tcW w:w="1260" w:type="dxa"/>
            <w:tcBorders>
              <w:top w:val="single" w:sz="6" w:space="0" w:color="374C80"/>
              <w:left w:val="single" w:sz="6" w:space="0" w:color="374C80"/>
              <w:bottom w:val="single" w:sz="6" w:space="0" w:color="374C80"/>
              <w:right w:val="single" w:sz="6" w:space="0" w:color="374C80"/>
            </w:tcBorders>
          </w:tcPr>
          <w:p w14:paraId="4694B70C" w14:textId="77777777" w:rsidR="00993AC5" w:rsidRPr="00787C8A" w:rsidRDefault="00993AC5" w:rsidP="00993AC5">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523F1ECD" w14:textId="77777777" w:rsidR="00993AC5" w:rsidRPr="00787C8A" w:rsidRDefault="00993AC5" w:rsidP="00993AC5">
            <w:pPr>
              <w:ind w:right="-1440"/>
              <w:rPr>
                <w:rFonts w:ascii="Century Gothic" w:hAnsi="Century Gothic"/>
                <w:sz w:val="24"/>
                <w:szCs w:val="24"/>
              </w:rPr>
            </w:pPr>
          </w:p>
        </w:tc>
      </w:tr>
      <w:tr w:rsidR="00993AC5" w:rsidRPr="00787C8A" w14:paraId="5510D699"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0028086B" w14:textId="77777777" w:rsidR="00993AC5" w:rsidRDefault="00993AC5" w:rsidP="00993AC5">
            <w:pPr>
              <w:ind w:right="-18"/>
              <w:rPr>
                <w:rFonts w:ascii="Century Gothic" w:hAnsi="Century Gothic"/>
                <w:sz w:val="24"/>
                <w:szCs w:val="24"/>
              </w:rPr>
            </w:pPr>
            <w:r w:rsidRPr="004047FE">
              <w:rPr>
                <w:rFonts w:ascii="Century Gothic" w:hAnsi="Century Gothic"/>
                <w:sz w:val="24"/>
                <w:szCs w:val="24"/>
              </w:rPr>
              <w:t xml:space="preserve">While all 27 </w:t>
            </w:r>
            <w:r>
              <w:rPr>
                <w:rFonts w:ascii="Century Gothic" w:hAnsi="Century Gothic"/>
                <w:sz w:val="24"/>
                <w:szCs w:val="24"/>
              </w:rPr>
              <w:t xml:space="preserve">rights </w:t>
            </w:r>
            <w:r w:rsidRPr="004047FE">
              <w:rPr>
                <w:rFonts w:ascii="Century Gothic" w:hAnsi="Century Gothic"/>
                <w:sz w:val="24"/>
                <w:szCs w:val="24"/>
              </w:rPr>
              <w:t>are important, we felt that</w:t>
            </w:r>
            <w:r>
              <w:rPr>
                <w:rFonts w:ascii="Century Gothic" w:hAnsi="Century Gothic"/>
                <w:sz w:val="24"/>
                <w:szCs w:val="24"/>
              </w:rPr>
              <w:t xml:space="preserve"> this one was </w:t>
            </w:r>
            <w:r w:rsidRPr="004047FE">
              <w:rPr>
                <w:rFonts w:ascii="Century Gothic" w:hAnsi="Century Gothic"/>
                <w:sz w:val="24"/>
                <w:szCs w:val="24"/>
              </w:rPr>
              <w:t>important because</w:t>
            </w:r>
            <w:r>
              <w:rPr>
                <w:rFonts w:ascii="Century Gothic" w:hAnsi="Century Gothic"/>
                <w:sz w:val="24"/>
                <w:szCs w:val="24"/>
              </w:rPr>
              <w:t>:</w:t>
            </w:r>
          </w:p>
        </w:tc>
        <w:tc>
          <w:tcPr>
            <w:tcW w:w="1260" w:type="dxa"/>
            <w:vMerge w:val="restart"/>
            <w:tcBorders>
              <w:top w:val="single" w:sz="6" w:space="0" w:color="374C80"/>
              <w:left w:val="single" w:sz="6" w:space="0" w:color="374C80"/>
              <w:right w:val="single" w:sz="6" w:space="0" w:color="374C80"/>
            </w:tcBorders>
          </w:tcPr>
          <w:p w14:paraId="1AD7B31C"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Resident</w:t>
            </w:r>
          </w:p>
        </w:tc>
        <w:tc>
          <w:tcPr>
            <w:tcW w:w="1170" w:type="dxa"/>
            <w:vMerge w:val="restart"/>
            <w:tcBorders>
              <w:top w:val="single" w:sz="6" w:space="0" w:color="374C80"/>
              <w:left w:val="single" w:sz="6" w:space="0" w:color="374C80"/>
              <w:right w:val="single" w:sz="6" w:space="0" w:color="374C80"/>
            </w:tcBorders>
          </w:tcPr>
          <w:p w14:paraId="5FFF0287"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Staff</w:t>
            </w:r>
          </w:p>
        </w:tc>
      </w:tr>
      <w:tr w:rsidR="00993AC5" w:rsidRPr="00787C8A" w14:paraId="7E40E136"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02059875"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2BB6710F"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111C1AE8" w14:textId="77777777" w:rsidR="00993AC5" w:rsidRPr="00787C8A" w:rsidRDefault="00993AC5" w:rsidP="00993AC5">
            <w:pPr>
              <w:ind w:right="-1440"/>
              <w:rPr>
                <w:rFonts w:ascii="Century Gothic" w:hAnsi="Century Gothic"/>
                <w:sz w:val="24"/>
                <w:szCs w:val="24"/>
              </w:rPr>
            </w:pPr>
          </w:p>
        </w:tc>
      </w:tr>
      <w:tr w:rsidR="00993AC5" w:rsidRPr="00787C8A" w14:paraId="27004C2B"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1A0CD7E5"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79C328A8"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4EFBA546" w14:textId="77777777" w:rsidR="00993AC5" w:rsidRPr="00787C8A" w:rsidRDefault="00993AC5" w:rsidP="00993AC5">
            <w:pPr>
              <w:ind w:right="-1440"/>
              <w:rPr>
                <w:rFonts w:ascii="Century Gothic" w:hAnsi="Century Gothic"/>
                <w:sz w:val="24"/>
                <w:szCs w:val="24"/>
              </w:rPr>
            </w:pPr>
          </w:p>
        </w:tc>
      </w:tr>
      <w:tr w:rsidR="00993AC5" w:rsidRPr="00787C8A" w14:paraId="106ED139" w14:textId="77777777" w:rsidTr="00993AC5">
        <w:trPr>
          <w:trHeight w:val="266"/>
        </w:trPr>
        <w:tc>
          <w:tcPr>
            <w:tcW w:w="7020" w:type="dxa"/>
            <w:tcBorders>
              <w:top w:val="single" w:sz="6" w:space="0" w:color="374C80"/>
              <w:left w:val="single" w:sz="6" w:space="0" w:color="374C80"/>
              <w:bottom w:val="single" w:sz="6" w:space="0" w:color="374C80"/>
              <w:right w:val="single" w:sz="6" w:space="0" w:color="374C80"/>
            </w:tcBorders>
          </w:tcPr>
          <w:p w14:paraId="5176CA03"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5530BE5D"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4A03D77E" w14:textId="77777777" w:rsidR="00993AC5" w:rsidRPr="00787C8A" w:rsidRDefault="00993AC5" w:rsidP="00993AC5">
            <w:pPr>
              <w:ind w:right="-1440"/>
              <w:rPr>
                <w:rFonts w:ascii="Century Gothic" w:hAnsi="Century Gothic"/>
                <w:sz w:val="24"/>
                <w:szCs w:val="24"/>
              </w:rPr>
            </w:pPr>
          </w:p>
        </w:tc>
      </w:tr>
      <w:tr w:rsidR="00993AC5" w:rsidRPr="00787C8A" w14:paraId="200E1D4F" w14:textId="77777777" w:rsidTr="00993AC5">
        <w:trPr>
          <w:trHeight w:val="148"/>
        </w:trPr>
        <w:tc>
          <w:tcPr>
            <w:tcW w:w="7020" w:type="dxa"/>
            <w:tcBorders>
              <w:top w:val="single" w:sz="6" w:space="0" w:color="374C80"/>
              <w:left w:val="single" w:sz="6" w:space="0" w:color="374C80"/>
              <w:bottom w:val="single" w:sz="6" w:space="0" w:color="374C80"/>
              <w:right w:val="single" w:sz="6" w:space="0" w:color="374C80"/>
            </w:tcBorders>
          </w:tcPr>
          <w:p w14:paraId="065D2006" w14:textId="77777777" w:rsidR="00993AC5" w:rsidRDefault="00993AC5" w:rsidP="00993AC5">
            <w:pPr>
              <w:ind w:right="-18"/>
              <w:rPr>
                <w:rFonts w:ascii="Century Gothic" w:hAnsi="Century Gothic"/>
                <w:sz w:val="24"/>
                <w:szCs w:val="24"/>
              </w:rPr>
            </w:pPr>
          </w:p>
        </w:tc>
        <w:tc>
          <w:tcPr>
            <w:tcW w:w="1260" w:type="dxa"/>
            <w:vMerge/>
            <w:tcBorders>
              <w:left w:val="single" w:sz="6" w:space="0" w:color="374C80"/>
              <w:right w:val="single" w:sz="6" w:space="0" w:color="374C80"/>
            </w:tcBorders>
          </w:tcPr>
          <w:p w14:paraId="3DA22F04" w14:textId="77777777" w:rsidR="00993AC5" w:rsidRPr="00787C8A" w:rsidRDefault="00993AC5" w:rsidP="00993AC5">
            <w:pPr>
              <w:ind w:right="-1440"/>
              <w:rPr>
                <w:rFonts w:ascii="Century Gothic" w:hAnsi="Century Gothic"/>
                <w:sz w:val="24"/>
                <w:szCs w:val="24"/>
              </w:rPr>
            </w:pPr>
          </w:p>
        </w:tc>
        <w:tc>
          <w:tcPr>
            <w:tcW w:w="1170" w:type="dxa"/>
            <w:vMerge/>
            <w:tcBorders>
              <w:left w:val="single" w:sz="6" w:space="0" w:color="374C80"/>
              <w:right w:val="single" w:sz="6" w:space="0" w:color="374C80"/>
            </w:tcBorders>
          </w:tcPr>
          <w:p w14:paraId="11F28612" w14:textId="77777777" w:rsidR="00993AC5" w:rsidRPr="00787C8A" w:rsidRDefault="00993AC5" w:rsidP="00993AC5">
            <w:pPr>
              <w:ind w:right="-1440"/>
              <w:rPr>
                <w:rFonts w:ascii="Century Gothic" w:hAnsi="Century Gothic"/>
                <w:sz w:val="24"/>
                <w:szCs w:val="24"/>
              </w:rPr>
            </w:pPr>
          </w:p>
        </w:tc>
      </w:tr>
      <w:tr w:rsidR="00993AC5" w:rsidRPr="00787C8A" w14:paraId="1FBF2A4E"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58871F16" w14:textId="77777777" w:rsidR="00993AC5" w:rsidRPr="00787C8A" w:rsidRDefault="00993AC5" w:rsidP="00993AC5">
            <w:pPr>
              <w:ind w:right="-18"/>
              <w:rPr>
                <w:rFonts w:ascii="Century Gothic" w:hAnsi="Century Gothic"/>
                <w:sz w:val="24"/>
                <w:szCs w:val="24"/>
              </w:rPr>
            </w:pPr>
            <w:r w:rsidRPr="00787C8A">
              <w:rPr>
                <w:rFonts w:ascii="Century Gothic" w:hAnsi="Century Gothic"/>
                <w:sz w:val="24"/>
                <w:szCs w:val="24"/>
              </w:rPr>
              <w:t>Resident Experience:</w:t>
            </w:r>
          </w:p>
          <w:p w14:paraId="52C08275" w14:textId="77777777" w:rsidR="00993AC5" w:rsidRPr="00A11536" w:rsidRDefault="00993AC5" w:rsidP="00993AC5">
            <w:pPr>
              <w:pStyle w:val="ListParagraph"/>
              <w:numPr>
                <w:ilvl w:val="0"/>
                <w:numId w:val="66"/>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hear</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 xml:space="preserve"> I feel </w:t>
            </w:r>
            <w:r w:rsidRPr="00A11536">
              <w:rPr>
                <w:rFonts w:ascii="Century Gothic" w:hAnsi="Century Gothic"/>
                <w:sz w:val="24"/>
                <w:szCs w:val="24"/>
                <w:u w:val="single"/>
              </w:rPr>
              <w:tab/>
            </w:r>
            <w:r w:rsidRPr="00A11536">
              <w:rPr>
                <w:rFonts w:ascii="Century Gothic" w:hAnsi="Century Gothic"/>
                <w:sz w:val="24"/>
                <w:szCs w:val="24"/>
              </w:rPr>
              <w:t>.</w:t>
            </w:r>
          </w:p>
          <w:p w14:paraId="3E5998D2" w14:textId="77777777" w:rsidR="00993AC5" w:rsidRPr="00A11536" w:rsidRDefault="00993AC5" w:rsidP="00993AC5">
            <w:pPr>
              <w:pStyle w:val="ListParagraph"/>
              <w:numPr>
                <w:ilvl w:val="0"/>
                <w:numId w:val="66"/>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see</w:t>
            </w:r>
            <w:r w:rsidRPr="00A11536">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I feel</w:t>
            </w:r>
            <w:r w:rsidRPr="00A11536">
              <w:rPr>
                <w:rFonts w:ascii="Century Gothic" w:hAnsi="Century Gothic"/>
                <w:sz w:val="24"/>
                <w:szCs w:val="24"/>
                <w:u w:val="single"/>
              </w:rPr>
              <w:tab/>
            </w:r>
            <w:r w:rsidRPr="00A11536">
              <w:rPr>
                <w:rFonts w:ascii="Century Gothic" w:hAnsi="Century Gothic"/>
                <w:sz w:val="24"/>
                <w:szCs w:val="24"/>
              </w:rPr>
              <w:t>.</w:t>
            </w:r>
          </w:p>
          <w:p w14:paraId="0E4893B9" w14:textId="77777777" w:rsidR="00993AC5" w:rsidRPr="00A11536" w:rsidRDefault="00993AC5" w:rsidP="00993AC5">
            <w:pPr>
              <w:pStyle w:val="ListParagraph"/>
              <w:numPr>
                <w:ilvl w:val="0"/>
                <w:numId w:val="66"/>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When I witness</w:t>
            </w:r>
            <w:r w:rsidRPr="00A11536">
              <w:rPr>
                <w:rFonts w:ascii="Century Gothic" w:hAnsi="Century Gothic"/>
                <w:sz w:val="24"/>
                <w:szCs w:val="24"/>
                <w:u w:val="single"/>
              </w:rPr>
              <w:tab/>
            </w:r>
            <w:r w:rsidRPr="00A11536">
              <w:rPr>
                <w:rFonts w:ascii="Century Gothic" w:hAnsi="Century Gothic"/>
                <w:sz w:val="24"/>
                <w:szCs w:val="24"/>
              </w:rPr>
              <w:tab/>
              <w:t>I feel</w:t>
            </w:r>
            <w:r w:rsidRPr="00A11536">
              <w:rPr>
                <w:rFonts w:ascii="Century Gothic" w:hAnsi="Century Gothic"/>
                <w:sz w:val="24"/>
                <w:szCs w:val="24"/>
                <w:u w:val="single"/>
              </w:rPr>
              <w:tab/>
            </w:r>
            <w:r w:rsidRPr="00A11536">
              <w:rPr>
                <w:rFonts w:ascii="Century Gothic" w:hAnsi="Century Gothic"/>
                <w:sz w:val="24"/>
                <w:szCs w:val="24"/>
              </w:rPr>
              <w:t>.</w:t>
            </w:r>
          </w:p>
          <w:p w14:paraId="1157D51C" w14:textId="77777777" w:rsidR="00993AC5" w:rsidRPr="00A11536" w:rsidRDefault="00993AC5" w:rsidP="00993AC5">
            <w:pPr>
              <w:pStyle w:val="ListParagraph"/>
              <w:numPr>
                <w:ilvl w:val="0"/>
                <w:numId w:val="66"/>
              </w:numPr>
              <w:tabs>
                <w:tab w:val="left" w:pos="1152"/>
                <w:tab w:val="left" w:pos="4662"/>
                <w:tab w:val="right" w:pos="6372"/>
              </w:tabs>
              <w:spacing w:line="360" w:lineRule="auto"/>
              <w:ind w:right="-18"/>
              <w:rPr>
                <w:rFonts w:ascii="Century Gothic" w:hAnsi="Century Gothic"/>
                <w:sz w:val="24"/>
                <w:szCs w:val="24"/>
              </w:rPr>
            </w:pPr>
            <w:r w:rsidRPr="00A11536">
              <w:rPr>
                <w:rFonts w:ascii="Century Gothic" w:hAnsi="Century Gothic"/>
                <w:sz w:val="24"/>
                <w:szCs w:val="24"/>
              </w:rPr>
              <w:t xml:space="preserve">When </w:t>
            </w:r>
            <w:r w:rsidRPr="00A11536">
              <w:rPr>
                <w:rFonts w:ascii="Century Gothic" w:hAnsi="Century Gothic"/>
                <w:sz w:val="24"/>
                <w:szCs w:val="24"/>
                <w:u w:val="single"/>
              </w:rPr>
              <w:tab/>
            </w:r>
            <w:r>
              <w:rPr>
                <w:rFonts w:ascii="Century Gothic" w:hAnsi="Century Gothic"/>
                <w:sz w:val="24"/>
                <w:szCs w:val="24"/>
                <w:u w:val="single"/>
              </w:rPr>
              <w:tab/>
            </w:r>
            <w:r w:rsidRPr="0053412D">
              <w:rPr>
                <w:rFonts w:ascii="Century Gothic" w:hAnsi="Century Gothic"/>
                <w:sz w:val="24"/>
                <w:szCs w:val="24"/>
              </w:rPr>
              <w:t>is done to me (physically)</w:t>
            </w:r>
            <w:r w:rsidRPr="00A11536">
              <w:rPr>
                <w:rFonts w:ascii="Century Gothic" w:hAnsi="Century Gothic"/>
                <w:sz w:val="24"/>
                <w:szCs w:val="24"/>
              </w:rPr>
              <w:t>, I</w:t>
            </w:r>
            <w:r>
              <w:rPr>
                <w:rFonts w:ascii="Century Gothic" w:hAnsi="Century Gothic"/>
                <w:sz w:val="24"/>
                <w:szCs w:val="24"/>
              </w:rPr>
              <w:t xml:space="preserve"> feel</w:t>
            </w:r>
            <w:r w:rsidRPr="00A11536">
              <w:rPr>
                <w:rFonts w:ascii="Century Gothic" w:hAnsi="Century Gothic"/>
                <w:sz w:val="24"/>
                <w:szCs w:val="24"/>
              </w:rPr>
              <w:t xml:space="preserve"> </w:t>
            </w:r>
            <w:r w:rsidRPr="0053412D">
              <w:rPr>
                <w:rFonts w:ascii="Century Gothic" w:hAnsi="Century Gothic"/>
                <w:sz w:val="24"/>
                <w:szCs w:val="24"/>
                <w:u w:val="single"/>
              </w:rPr>
              <w:tab/>
            </w:r>
            <w:r w:rsidRPr="00A11536">
              <w:rPr>
                <w:rFonts w:ascii="Century Gothic" w:hAnsi="Century Gothic"/>
                <w:sz w:val="24"/>
                <w:szCs w:val="24"/>
                <w:u w:val="single"/>
              </w:rPr>
              <w:tab/>
            </w:r>
            <w:r w:rsidRPr="00A11536">
              <w:rPr>
                <w:rFonts w:ascii="Century Gothic" w:hAnsi="Century Gothic"/>
                <w:sz w:val="24"/>
                <w:szCs w:val="24"/>
              </w:rPr>
              <w:t>.</w:t>
            </w:r>
          </w:p>
          <w:p w14:paraId="71974FC9" w14:textId="77777777" w:rsidR="00993AC5" w:rsidRPr="00A11536" w:rsidRDefault="00993AC5" w:rsidP="00993AC5">
            <w:pPr>
              <w:pStyle w:val="ListParagraph"/>
              <w:numPr>
                <w:ilvl w:val="0"/>
                <w:numId w:val="66"/>
              </w:numPr>
              <w:tabs>
                <w:tab w:val="left" w:pos="1512"/>
                <w:tab w:val="right" w:pos="3492"/>
                <w:tab w:val="left" w:pos="3582"/>
                <w:tab w:val="right" w:pos="6372"/>
              </w:tabs>
              <w:spacing w:line="360" w:lineRule="auto"/>
              <w:ind w:right="-18"/>
              <w:rPr>
                <w:rFonts w:ascii="Century Gothic" w:hAnsi="Century Gothic"/>
                <w:sz w:val="24"/>
                <w:szCs w:val="24"/>
              </w:rPr>
            </w:pPr>
            <w:r w:rsidRPr="00A11536">
              <w:rPr>
                <w:rFonts w:ascii="Century Gothic" w:hAnsi="Century Gothic"/>
                <w:sz w:val="24"/>
                <w:szCs w:val="24"/>
              </w:rPr>
              <w:t>Resident story:  An example I’d like to share with you is:</w:t>
            </w:r>
          </w:p>
          <w:p w14:paraId="54DCD033" w14:textId="77777777" w:rsidR="00993AC5" w:rsidRDefault="00993AC5" w:rsidP="00993AC5">
            <w:pPr>
              <w:tabs>
                <w:tab w:val="left" w:pos="1512"/>
                <w:tab w:val="right" w:pos="3492"/>
                <w:tab w:val="left" w:pos="3672"/>
                <w:tab w:val="right" w:pos="6372"/>
              </w:tabs>
              <w:ind w:right="-18"/>
              <w:rPr>
                <w:rFonts w:ascii="Century Gothic" w:hAnsi="Century Gothic"/>
                <w:sz w:val="24"/>
                <w:szCs w:val="24"/>
              </w:rPr>
            </w:pPr>
          </w:p>
          <w:p w14:paraId="362C09DF" w14:textId="77777777" w:rsidR="00993AC5" w:rsidRDefault="00993AC5" w:rsidP="00993AC5">
            <w:pPr>
              <w:tabs>
                <w:tab w:val="left" w:pos="1512"/>
                <w:tab w:val="right" w:pos="3492"/>
                <w:tab w:val="left" w:pos="3672"/>
                <w:tab w:val="right" w:pos="6372"/>
              </w:tabs>
              <w:ind w:right="-18"/>
              <w:rPr>
                <w:rFonts w:ascii="Century Gothic" w:hAnsi="Century Gothic"/>
                <w:sz w:val="24"/>
                <w:szCs w:val="24"/>
              </w:rPr>
            </w:pPr>
          </w:p>
          <w:p w14:paraId="52838594" w14:textId="77777777" w:rsidR="00993AC5" w:rsidRDefault="00993AC5" w:rsidP="00993AC5">
            <w:pPr>
              <w:tabs>
                <w:tab w:val="left" w:pos="1512"/>
                <w:tab w:val="right" w:pos="3492"/>
                <w:tab w:val="left" w:pos="3672"/>
                <w:tab w:val="right" w:pos="6372"/>
              </w:tabs>
              <w:ind w:right="-18"/>
              <w:rPr>
                <w:rFonts w:ascii="Century Gothic" w:hAnsi="Century Gothic"/>
                <w:sz w:val="24"/>
                <w:szCs w:val="24"/>
              </w:rPr>
            </w:pPr>
          </w:p>
          <w:p w14:paraId="1AA8693E" w14:textId="77777777" w:rsidR="00993AC5" w:rsidRDefault="00993AC5" w:rsidP="00993AC5">
            <w:pPr>
              <w:tabs>
                <w:tab w:val="left" w:pos="1512"/>
                <w:tab w:val="right" w:pos="3492"/>
                <w:tab w:val="left" w:pos="3672"/>
                <w:tab w:val="right" w:pos="6372"/>
              </w:tabs>
              <w:ind w:right="-18"/>
              <w:rPr>
                <w:rFonts w:ascii="Century Gothic" w:hAnsi="Century Gothic"/>
                <w:sz w:val="24"/>
                <w:szCs w:val="24"/>
              </w:rPr>
            </w:pPr>
          </w:p>
          <w:p w14:paraId="49DA2745" w14:textId="77777777" w:rsidR="00993AC5" w:rsidRPr="0053412D" w:rsidRDefault="00993AC5" w:rsidP="00993AC5">
            <w:pPr>
              <w:tabs>
                <w:tab w:val="left" w:pos="1512"/>
                <w:tab w:val="right" w:pos="3492"/>
                <w:tab w:val="left" w:pos="3672"/>
                <w:tab w:val="right" w:pos="6372"/>
              </w:tabs>
              <w:ind w:right="-18"/>
              <w:rPr>
                <w:rFonts w:ascii="Century Gothic" w:hAnsi="Century Gothic"/>
                <w:sz w:val="24"/>
                <w:szCs w:val="24"/>
              </w:rPr>
            </w:pPr>
          </w:p>
          <w:p w14:paraId="5121614D"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089E9BA5"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47C5C628" w14:textId="77777777" w:rsidR="00993AC5" w:rsidRPr="0053412D" w:rsidRDefault="00993AC5" w:rsidP="00993AC5">
            <w:pPr>
              <w:tabs>
                <w:tab w:val="left" w:pos="1512"/>
                <w:tab w:val="right" w:pos="3492"/>
                <w:tab w:val="left" w:pos="3582"/>
                <w:tab w:val="right" w:pos="6372"/>
              </w:tabs>
              <w:ind w:right="-18"/>
              <w:rPr>
                <w:rFonts w:ascii="Century Gothic" w:hAnsi="Century Gothic"/>
                <w:sz w:val="24"/>
                <w:szCs w:val="24"/>
              </w:rPr>
            </w:pPr>
          </w:p>
          <w:p w14:paraId="094FD5BC" w14:textId="77777777" w:rsidR="00993AC5" w:rsidRPr="00A11536" w:rsidRDefault="00993AC5" w:rsidP="00993AC5">
            <w:pPr>
              <w:pStyle w:val="ListParagraph"/>
              <w:numPr>
                <w:ilvl w:val="0"/>
                <w:numId w:val="66"/>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Ask the audience:</w:t>
            </w:r>
          </w:p>
          <w:p w14:paraId="56C741AC"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Does that make sense to you?</w:t>
            </w:r>
          </w:p>
          <w:p w14:paraId="352F3C0D" w14:textId="77777777" w:rsidR="00993AC5" w:rsidRPr="00A11536"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that happened to you?</w:t>
            </w:r>
          </w:p>
          <w:p w14:paraId="701F8D05" w14:textId="77777777" w:rsidR="00993AC5" w:rsidRDefault="00993AC5" w:rsidP="00993AC5">
            <w:pPr>
              <w:pStyle w:val="ListParagraph"/>
              <w:numPr>
                <w:ilvl w:val="0"/>
                <w:numId w:val="59"/>
              </w:numPr>
              <w:tabs>
                <w:tab w:val="left" w:pos="1512"/>
                <w:tab w:val="right" w:pos="3492"/>
                <w:tab w:val="left" w:pos="3582"/>
                <w:tab w:val="right" w:pos="6372"/>
              </w:tabs>
              <w:ind w:right="-18"/>
              <w:rPr>
                <w:rFonts w:ascii="Century Gothic" w:hAnsi="Century Gothic"/>
                <w:sz w:val="24"/>
                <w:szCs w:val="24"/>
              </w:rPr>
            </w:pPr>
            <w:r w:rsidRPr="00A11536">
              <w:rPr>
                <w:rFonts w:ascii="Century Gothic" w:hAnsi="Century Gothic"/>
                <w:sz w:val="24"/>
                <w:szCs w:val="24"/>
              </w:rPr>
              <w:t>How would you feel if you observed that?</w:t>
            </w:r>
          </w:p>
          <w:p w14:paraId="0571F1E8" w14:textId="77777777" w:rsidR="00993AC5" w:rsidRDefault="00993AC5" w:rsidP="00993AC5">
            <w:pPr>
              <w:pStyle w:val="ListParagraph"/>
              <w:tabs>
                <w:tab w:val="left" w:pos="1512"/>
                <w:tab w:val="right" w:pos="3492"/>
                <w:tab w:val="left" w:pos="3582"/>
                <w:tab w:val="right" w:pos="6372"/>
              </w:tabs>
              <w:ind w:right="-18"/>
              <w:rPr>
                <w:rFonts w:ascii="Century Gothic" w:hAnsi="Century Gothic"/>
                <w:sz w:val="24"/>
                <w:szCs w:val="24"/>
              </w:rPr>
            </w:pPr>
          </w:p>
          <w:p w14:paraId="7F59F2C5" w14:textId="77777777" w:rsidR="00993AC5" w:rsidRDefault="00993AC5" w:rsidP="00993AC5">
            <w:pPr>
              <w:pStyle w:val="ListParagraph"/>
              <w:tabs>
                <w:tab w:val="left" w:pos="1512"/>
                <w:tab w:val="right" w:pos="3492"/>
                <w:tab w:val="left" w:pos="3582"/>
                <w:tab w:val="right" w:pos="6372"/>
              </w:tabs>
              <w:ind w:right="-18"/>
              <w:rPr>
                <w:rFonts w:ascii="Century Gothic" w:hAnsi="Century Gothic"/>
                <w:sz w:val="24"/>
                <w:szCs w:val="24"/>
              </w:rPr>
            </w:pPr>
          </w:p>
          <w:p w14:paraId="38C37730" w14:textId="77777777" w:rsidR="00993AC5" w:rsidRPr="00A11536" w:rsidRDefault="00993AC5" w:rsidP="00993AC5">
            <w:pPr>
              <w:pStyle w:val="ListParagraph"/>
              <w:tabs>
                <w:tab w:val="left" w:pos="1512"/>
                <w:tab w:val="right" w:pos="3492"/>
                <w:tab w:val="left" w:pos="3582"/>
                <w:tab w:val="right" w:pos="6372"/>
              </w:tabs>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DC03D96" w14:textId="77777777" w:rsidR="00993AC5" w:rsidRPr="00787C8A" w:rsidRDefault="00993AC5" w:rsidP="00993AC5">
            <w:pPr>
              <w:ind w:right="-1440"/>
              <w:rPr>
                <w:rFonts w:ascii="Century Gothic" w:hAnsi="Century Gothic"/>
                <w:sz w:val="24"/>
                <w:szCs w:val="24"/>
              </w:rPr>
            </w:pPr>
            <w:r w:rsidRPr="00787C8A">
              <w:rPr>
                <w:rFonts w:ascii="Century Gothic" w:hAnsi="Century Gothic"/>
                <w:sz w:val="24"/>
                <w:szCs w:val="24"/>
              </w:rPr>
              <w:t xml:space="preserve">Resident </w:t>
            </w:r>
          </w:p>
        </w:tc>
        <w:tc>
          <w:tcPr>
            <w:tcW w:w="1170" w:type="dxa"/>
            <w:tcBorders>
              <w:top w:val="single" w:sz="6" w:space="0" w:color="374C80"/>
              <w:left w:val="single" w:sz="6" w:space="0" w:color="374C80"/>
              <w:bottom w:val="single" w:sz="6" w:space="0" w:color="374C80"/>
              <w:right w:val="single" w:sz="6" w:space="0" w:color="374C80"/>
            </w:tcBorders>
            <w:shd w:val="clear" w:color="auto" w:fill="374C80"/>
          </w:tcPr>
          <w:p w14:paraId="13077278" w14:textId="77777777" w:rsidR="00993AC5" w:rsidRPr="00787C8A" w:rsidRDefault="00993AC5" w:rsidP="00993AC5">
            <w:pPr>
              <w:ind w:right="-1440"/>
              <w:rPr>
                <w:rFonts w:ascii="Century Gothic" w:hAnsi="Century Gothic"/>
                <w:sz w:val="24"/>
                <w:szCs w:val="24"/>
              </w:rPr>
            </w:pPr>
          </w:p>
        </w:tc>
      </w:tr>
      <w:tr w:rsidR="00993AC5" w:rsidRPr="00787C8A" w14:paraId="3E2F836A"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03C6BB78" w14:textId="77777777" w:rsidR="00993AC5" w:rsidRPr="00787C8A" w:rsidRDefault="00993AC5" w:rsidP="00993AC5">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Closing Remarks and Commitment Cards</w:t>
            </w:r>
          </w:p>
        </w:tc>
        <w:tc>
          <w:tcPr>
            <w:tcW w:w="1260" w:type="dxa"/>
            <w:tcBorders>
              <w:top w:val="single" w:sz="6" w:space="0" w:color="374C80"/>
              <w:left w:val="single" w:sz="6" w:space="0" w:color="374C80"/>
              <w:bottom w:val="single" w:sz="6" w:space="0" w:color="374C80"/>
              <w:right w:val="single" w:sz="6" w:space="0" w:color="374C80"/>
            </w:tcBorders>
          </w:tcPr>
          <w:p w14:paraId="7A12A8DB" w14:textId="77777777" w:rsidR="00993AC5" w:rsidRPr="00787C8A" w:rsidRDefault="00993AC5" w:rsidP="00993AC5">
            <w:pPr>
              <w:ind w:right="-1440"/>
              <w:rPr>
                <w:rFonts w:ascii="Century Gothic" w:hAnsi="Century Gothic"/>
              </w:rPr>
            </w:pPr>
          </w:p>
        </w:tc>
        <w:tc>
          <w:tcPr>
            <w:tcW w:w="1170" w:type="dxa"/>
            <w:tcBorders>
              <w:top w:val="single" w:sz="6" w:space="0" w:color="374C80"/>
              <w:left w:val="single" w:sz="6" w:space="0" w:color="374C80"/>
              <w:bottom w:val="single" w:sz="6" w:space="0" w:color="374C80"/>
              <w:right w:val="single" w:sz="6" w:space="0" w:color="374C80"/>
            </w:tcBorders>
          </w:tcPr>
          <w:p w14:paraId="38E4D797" w14:textId="77777777" w:rsidR="00993AC5" w:rsidRPr="00787C8A" w:rsidRDefault="00993AC5" w:rsidP="00993AC5">
            <w:pPr>
              <w:ind w:right="-1440"/>
              <w:rPr>
                <w:rFonts w:ascii="Century Gothic" w:hAnsi="Century Gothic"/>
              </w:rPr>
            </w:pPr>
          </w:p>
        </w:tc>
      </w:tr>
      <w:tr w:rsidR="00993AC5" w:rsidRPr="00787C8A" w14:paraId="684B011A"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3FD13EE4" w14:textId="77777777" w:rsidR="00993AC5" w:rsidRPr="00787C8A" w:rsidRDefault="00993AC5" w:rsidP="00993AC5">
            <w:pPr>
              <w:ind w:right="-18"/>
              <w:rPr>
                <w:rFonts w:ascii="Century Gothic" w:hAnsi="Century Gothic"/>
                <w:sz w:val="24"/>
                <w:szCs w:val="24"/>
              </w:rPr>
            </w:pPr>
          </w:p>
          <w:p w14:paraId="5966924F" w14:textId="77777777" w:rsidR="00993AC5" w:rsidRPr="00787C8A" w:rsidRDefault="00993AC5" w:rsidP="00993AC5">
            <w:pPr>
              <w:ind w:right="-18"/>
              <w:rPr>
                <w:rFonts w:ascii="Century Gothic" w:hAnsi="Century Gothic"/>
                <w:sz w:val="24"/>
                <w:szCs w:val="24"/>
              </w:rPr>
            </w:pPr>
          </w:p>
          <w:p w14:paraId="4F07C69A" w14:textId="77777777" w:rsidR="00993AC5" w:rsidRPr="00787C8A" w:rsidRDefault="00993AC5" w:rsidP="00993AC5">
            <w:pPr>
              <w:ind w:right="-18"/>
              <w:rPr>
                <w:rFonts w:ascii="Century Gothic" w:hAnsi="Century Gothic"/>
                <w:sz w:val="24"/>
                <w:szCs w:val="24"/>
              </w:rPr>
            </w:pPr>
          </w:p>
          <w:p w14:paraId="785ADCFB" w14:textId="77777777" w:rsidR="00993AC5" w:rsidRPr="00787C8A" w:rsidRDefault="00993AC5" w:rsidP="00993AC5">
            <w:pPr>
              <w:ind w:right="-18"/>
              <w:rPr>
                <w:rFonts w:ascii="Century Gothic" w:hAnsi="Century Gothic"/>
                <w:sz w:val="24"/>
                <w:szCs w:val="24"/>
              </w:rPr>
            </w:pPr>
          </w:p>
          <w:p w14:paraId="50DC7D9F" w14:textId="77777777" w:rsidR="00993AC5" w:rsidRPr="00787C8A" w:rsidRDefault="00993AC5" w:rsidP="00993AC5">
            <w:pPr>
              <w:ind w:right="-18"/>
              <w:rPr>
                <w:rFonts w:ascii="Century Gothic" w:hAnsi="Century Gothic"/>
                <w:sz w:val="24"/>
                <w:szCs w:val="24"/>
              </w:rPr>
            </w:pPr>
          </w:p>
          <w:p w14:paraId="35CC2117" w14:textId="77777777" w:rsidR="00993AC5" w:rsidRDefault="00993AC5" w:rsidP="00993AC5">
            <w:pPr>
              <w:ind w:right="-18"/>
              <w:rPr>
                <w:rFonts w:ascii="Century Gothic" w:hAnsi="Century Gothic"/>
                <w:sz w:val="24"/>
                <w:szCs w:val="24"/>
              </w:rPr>
            </w:pPr>
          </w:p>
          <w:p w14:paraId="731E5182" w14:textId="77777777" w:rsidR="00993AC5" w:rsidRDefault="00993AC5" w:rsidP="00993AC5">
            <w:pPr>
              <w:ind w:right="-18"/>
              <w:rPr>
                <w:rFonts w:ascii="Century Gothic" w:hAnsi="Century Gothic"/>
                <w:sz w:val="24"/>
                <w:szCs w:val="24"/>
              </w:rPr>
            </w:pPr>
          </w:p>
          <w:p w14:paraId="6D29E67A" w14:textId="77777777" w:rsidR="00993AC5" w:rsidRDefault="00993AC5" w:rsidP="00993AC5">
            <w:pPr>
              <w:ind w:right="-18"/>
              <w:rPr>
                <w:rFonts w:ascii="Century Gothic" w:hAnsi="Century Gothic"/>
                <w:sz w:val="24"/>
                <w:szCs w:val="24"/>
              </w:rPr>
            </w:pPr>
          </w:p>
          <w:p w14:paraId="7B7BD911" w14:textId="77777777" w:rsidR="00993AC5" w:rsidRDefault="00993AC5" w:rsidP="00993AC5">
            <w:pPr>
              <w:ind w:right="-18"/>
              <w:rPr>
                <w:rFonts w:ascii="Century Gothic" w:hAnsi="Century Gothic"/>
                <w:sz w:val="24"/>
                <w:szCs w:val="24"/>
              </w:rPr>
            </w:pPr>
          </w:p>
          <w:p w14:paraId="59436007" w14:textId="77777777" w:rsidR="00993AC5" w:rsidRDefault="00993AC5" w:rsidP="00993AC5">
            <w:pPr>
              <w:ind w:right="-18"/>
              <w:rPr>
                <w:rFonts w:ascii="Century Gothic" w:hAnsi="Century Gothic"/>
                <w:sz w:val="24"/>
                <w:szCs w:val="24"/>
              </w:rPr>
            </w:pPr>
          </w:p>
          <w:p w14:paraId="08C7DA51" w14:textId="77777777" w:rsidR="00993AC5" w:rsidRDefault="00993AC5" w:rsidP="00993AC5">
            <w:pPr>
              <w:ind w:right="-18"/>
              <w:rPr>
                <w:rFonts w:ascii="Century Gothic" w:hAnsi="Century Gothic"/>
                <w:sz w:val="24"/>
                <w:szCs w:val="24"/>
              </w:rPr>
            </w:pPr>
          </w:p>
          <w:p w14:paraId="760F0CDF" w14:textId="77777777" w:rsidR="00993AC5" w:rsidRDefault="00993AC5" w:rsidP="00993AC5">
            <w:pPr>
              <w:ind w:right="-18"/>
              <w:rPr>
                <w:rFonts w:ascii="Century Gothic" w:hAnsi="Century Gothic"/>
                <w:sz w:val="24"/>
                <w:szCs w:val="24"/>
              </w:rPr>
            </w:pPr>
          </w:p>
          <w:p w14:paraId="3A6DB0BC" w14:textId="77777777" w:rsidR="00993AC5" w:rsidRPr="00787C8A" w:rsidRDefault="00993AC5" w:rsidP="00993AC5">
            <w:pPr>
              <w:ind w:right="-18"/>
              <w:rPr>
                <w:rFonts w:ascii="Century Gothic" w:hAnsi="Century Gothic"/>
                <w:sz w:val="24"/>
                <w:szCs w:val="24"/>
              </w:rPr>
            </w:pPr>
          </w:p>
          <w:p w14:paraId="1D220187" w14:textId="77777777" w:rsidR="00993AC5" w:rsidRPr="00787C8A" w:rsidRDefault="00993AC5" w:rsidP="00993AC5">
            <w:pPr>
              <w:ind w:right="-18"/>
              <w:rPr>
                <w:rFonts w:ascii="Century Gothic" w:hAnsi="Century Gothic"/>
                <w:sz w:val="24"/>
                <w:szCs w:val="24"/>
              </w:rPr>
            </w:pPr>
          </w:p>
        </w:tc>
        <w:tc>
          <w:tcPr>
            <w:tcW w:w="1260" w:type="dxa"/>
            <w:tcBorders>
              <w:top w:val="single" w:sz="6" w:space="0" w:color="374C80"/>
              <w:left w:val="single" w:sz="6" w:space="0" w:color="374C80"/>
              <w:bottom w:val="single" w:sz="6" w:space="0" w:color="374C80"/>
              <w:right w:val="single" w:sz="6" w:space="0" w:color="374C80"/>
            </w:tcBorders>
          </w:tcPr>
          <w:p w14:paraId="3CA15ABB" w14:textId="77777777" w:rsidR="00993AC5" w:rsidRPr="00787C8A" w:rsidRDefault="00993AC5" w:rsidP="00993AC5">
            <w:pPr>
              <w:ind w:right="-1440"/>
              <w:rPr>
                <w:rFonts w:ascii="Century Gothic" w:hAnsi="Century Gothic"/>
              </w:rPr>
            </w:pPr>
            <w:r w:rsidRPr="00787C8A">
              <w:rPr>
                <w:rFonts w:ascii="Century Gothic" w:hAnsi="Century Gothic"/>
                <w:sz w:val="24"/>
                <w:szCs w:val="24"/>
              </w:rPr>
              <w:lastRenderedPageBreak/>
              <w:t>Resident</w:t>
            </w:r>
          </w:p>
        </w:tc>
        <w:tc>
          <w:tcPr>
            <w:tcW w:w="1170" w:type="dxa"/>
            <w:tcBorders>
              <w:top w:val="single" w:sz="6" w:space="0" w:color="374C80"/>
              <w:left w:val="single" w:sz="6" w:space="0" w:color="374C80"/>
              <w:bottom w:val="single" w:sz="6" w:space="0" w:color="374C80"/>
              <w:right w:val="single" w:sz="6" w:space="0" w:color="374C80"/>
            </w:tcBorders>
          </w:tcPr>
          <w:p w14:paraId="152284BD"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Staff</w:t>
            </w:r>
          </w:p>
        </w:tc>
      </w:tr>
      <w:tr w:rsidR="00993AC5" w:rsidRPr="00787C8A" w14:paraId="767CD7A9"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2076365D" w14:textId="77777777" w:rsidR="00993AC5" w:rsidRPr="00787C8A" w:rsidRDefault="00993AC5" w:rsidP="00993AC5">
            <w:pPr>
              <w:pStyle w:val="ListParagraph"/>
              <w:numPr>
                <w:ilvl w:val="0"/>
                <w:numId w:val="36"/>
              </w:numPr>
              <w:ind w:left="342" w:right="-18"/>
              <w:rPr>
                <w:rFonts w:ascii="Century Gothic" w:hAnsi="Century Gothic" w:cs="Arial"/>
                <w:color w:val="374C80" w:themeColor="accent1" w:themeShade="BF"/>
                <w:sz w:val="28"/>
                <w:szCs w:val="24"/>
              </w:rPr>
            </w:pPr>
            <w:r w:rsidRPr="00787C8A">
              <w:rPr>
                <w:rFonts w:ascii="Century Gothic" w:hAnsi="Century Gothic" w:cs="Arial"/>
                <w:color w:val="374C80" w:themeColor="accent1" w:themeShade="BF"/>
                <w:sz w:val="28"/>
                <w:szCs w:val="24"/>
              </w:rPr>
              <w:t>Evaluation of Session</w:t>
            </w:r>
            <w:r w:rsidRPr="00787C8A">
              <w:rPr>
                <w:rFonts w:ascii="Century Gothic" w:hAnsi="Century Gothic" w:cs="Arial"/>
                <w:color w:val="374C80" w:themeColor="accent1" w:themeShade="BF"/>
                <w:sz w:val="28"/>
                <w:szCs w:val="24"/>
              </w:rPr>
              <w:br w:type="page"/>
            </w:r>
          </w:p>
        </w:tc>
        <w:tc>
          <w:tcPr>
            <w:tcW w:w="1260" w:type="dxa"/>
            <w:tcBorders>
              <w:top w:val="single" w:sz="6" w:space="0" w:color="374C80"/>
              <w:left w:val="single" w:sz="6" w:space="0" w:color="374C80"/>
              <w:bottom w:val="single" w:sz="6" w:space="0" w:color="374C80"/>
              <w:right w:val="single" w:sz="6" w:space="0" w:color="374C80"/>
            </w:tcBorders>
          </w:tcPr>
          <w:p w14:paraId="7210412F" w14:textId="77777777" w:rsidR="00993AC5" w:rsidRPr="00787C8A" w:rsidRDefault="00993AC5" w:rsidP="00993AC5">
            <w:pPr>
              <w:ind w:right="-1440"/>
              <w:rPr>
                <w:rFonts w:ascii="Century Gothic" w:hAnsi="Century Gothic"/>
                <w:sz w:val="24"/>
                <w:szCs w:val="24"/>
              </w:rPr>
            </w:pPr>
          </w:p>
        </w:tc>
        <w:tc>
          <w:tcPr>
            <w:tcW w:w="1170" w:type="dxa"/>
            <w:tcBorders>
              <w:top w:val="single" w:sz="6" w:space="0" w:color="374C80"/>
              <w:left w:val="single" w:sz="6" w:space="0" w:color="374C80"/>
              <w:bottom w:val="single" w:sz="6" w:space="0" w:color="374C80"/>
              <w:right w:val="single" w:sz="6" w:space="0" w:color="374C80"/>
            </w:tcBorders>
          </w:tcPr>
          <w:p w14:paraId="74A19923" w14:textId="77777777" w:rsidR="00993AC5" w:rsidRPr="00787C8A" w:rsidRDefault="00993AC5" w:rsidP="00993AC5">
            <w:pPr>
              <w:ind w:right="-1440"/>
              <w:rPr>
                <w:rFonts w:ascii="Century Gothic" w:hAnsi="Century Gothic"/>
                <w:sz w:val="24"/>
                <w:szCs w:val="24"/>
              </w:rPr>
            </w:pPr>
          </w:p>
        </w:tc>
      </w:tr>
      <w:tr w:rsidR="00993AC5" w:rsidRPr="00787C8A" w14:paraId="4D5DA919" w14:textId="77777777" w:rsidTr="00CA59B7">
        <w:tc>
          <w:tcPr>
            <w:tcW w:w="7020" w:type="dxa"/>
            <w:tcBorders>
              <w:top w:val="single" w:sz="6" w:space="0" w:color="374C80"/>
              <w:left w:val="single" w:sz="6" w:space="0" w:color="374C80"/>
              <w:bottom w:val="single" w:sz="6" w:space="0" w:color="374C80"/>
              <w:right w:val="single" w:sz="6" w:space="0" w:color="374C80"/>
            </w:tcBorders>
          </w:tcPr>
          <w:p w14:paraId="2E6A69A7" w14:textId="77777777" w:rsidR="00993AC5" w:rsidRPr="00787C8A" w:rsidRDefault="00993AC5" w:rsidP="00993AC5">
            <w:pPr>
              <w:ind w:right="-18"/>
              <w:rPr>
                <w:rFonts w:ascii="Century Gothic" w:hAnsi="Century Gothic"/>
                <w:sz w:val="24"/>
                <w:szCs w:val="24"/>
              </w:rPr>
            </w:pPr>
            <w:r w:rsidRPr="00787C8A">
              <w:rPr>
                <w:rFonts w:ascii="Century Gothic" w:hAnsi="Century Gothic"/>
                <w:sz w:val="24"/>
                <w:szCs w:val="24"/>
              </w:rPr>
              <w:t>Please take 2 to 3 minutes to fill out the evaluation form.  It will help us as we move forward in this journey together.</w:t>
            </w:r>
          </w:p>
        </w:tc>
        <w:tc>
          <w:tcPr>
            <w:tcW w:w="1260" w:type="dxa"/>
            <w:tcBorders>
              <w:top w:val="single" w:sz="6" w:space="0" w:color="374C80"/>
              <w:left w:val="single" w:sz="6" w:space="0" w:color="374C80"/>
              <w:bottom w:val="single" w:sz="6" w:space="0" w:color="374C80"/>
              <w:right w:val="single" w:sz="6" w:space="0" w:color="374C80"/>
            </w:tcBorders>
          </w:tcPr>
          <w:p w14:paraId="4363FDDD"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Resident</w:t>
            </w:r>
          </w:p>
        </w:tc>
        <w:tc>
          <w:tcPr>
            <w:tcW w:w="1170" w:type="dxa"/>
            <w:tcBorders>
              <w:top w:val="single" w:sz="6" w:space="0" w:color="374C80"/>
              <w:left w:val="single" w:sz="6" w:space="0" w:color="374C80"/>
              <w:bottom w:val="single" w:sz="6" w:space="0" w:color="374C80"/>
              <w:right w:val="single" w:sz="6" w:space="0" w:color="374C80"/>
            </w:tcBorders>
          </w:tcPr>
          <w:p w14:paraId="6E0EEB16" w14:textId="77777777" w:rsidR="00993AC5" w:rsidRPr="00787C8A" w:rsidRDefault="00993AC5" w:rsidP="00993AC5">
            <w:pPr>
              <w:ind w:right="-1440"/>
              <w:rPr>
                <w:rFonts w:ascii="Century Gothic" w:hAnsi="Century Gothic"/>
              </w:rPr>
            </w:pPr>
            <w:r w:rsidRPr="00787C8A">
              <w:rPr>
                <w:rFonts w:ascii="Century Gothic" w:hAnsi="Century Gothic"/>
                <w:sz w:val="24"/>
                <w:szCs w:val="24"/>
              </w:rPr>
              <w:t>Staff</w:t>
            </w:r>
          </w:p>
        </w:tc>
      </w:tr>
      <w:tr w:rsidR="00993AC5" w:rsidRPr="00787C8A" w14:paraId="702C9EC8" w14:textId="77777777" w:rsidTr="00993AC5">
        <w:tc>
          <w:tcPr>
            <w:tcW w:w="9450" w:type="dxa"/>
            <w:gridSpan w:val="3"/>
            <w:tcBorders>
              <w:top w:val="single" w:sz="6" w:space="0" w:color="374C80"/>
              <w:left w:val="single" w:sz="6" w:space="0" w:color="374C80"/>
              <w:bottom w:val="single" w:sz="6" w:space="0" w:color="374C80"/>
              <w:right w:val="single" w:sz="6" w:space="0" w:color="374C80"/>
            </w:tcBorders>
          </w:tcPr>
          <w:p w14:paraId="1D2CF289" w14:textId="77777777" w:rsidR="00993AC5" w:rsidRDefault="00993AC5" w:rsidP="00993AC5">
            <w:pPr>
              <w:ind w:left="-18" w:right="-1087"/>
              <w:rPr>
                <w:rFonts w:ascii="Century Gothic" w:hAnsi="Century Gothic" w:cs="Arial"/>
                <w:color w:val="374C80" w:themeColor="accent1" w:themeShade="BF"/>
                <w:sz w:val="28"/>
                <w:szCs w:val="24"/>
              </w:rPr>
            </w:pPr>
          </w:p>
          <w:p w14:paraId="60612C10" w14:textId="77777777" w:rsidR="00993AC5" w:rsidRPr="00570B30" w:rsidRDefault="00993AC5" w:rsidP="00993AC5">
            <w:pPr>
              <w:ind w:left="-18" w:right="263"/>
              <w:rPr>
                <w:rFonts w:ascii="Century Gothic" w:hAnsi="Century Gothic" w:cs="Arial"/>
                <w:color w:val="374C80" w:themeColor="accent1" w:themeShade="BF"/>
                <w:sz w:val="28"/>
                <w:szCs w:val="24"/>
              </w:rPr>
            </w:pPr>
            <w:r w:rsidRPr="00570B30">
              <w:rPr>
                <w:rFonts w:ascii="Century Gothic" w:hAnsi="Century Gothic" w:cs="Arial"/>
                <w:color w:val="374C80" w:themeColor="accent1" w:themeShade="BF"/>
                <w:sz w:val="28"/>
                <w:szCs w:val="24"/>
              </w:rPr>
              <w:t xml:space="preserve">TO BE COMPLETED IMMEDIATELY FOLLOWING YOUR SESSION  </w:t>
            </w:r>
          </w:p>
          <w:p w14:paraId="0AE447CB" w14:textId="77777777" w:rsidR="00993AC5" w:rsidRPr="00570B30" w:rsidRDefault="00993AC5" w:rsidP="00993AC5">
            <w:pPr>
              <w:ind w:right="263"/>
              <w:rPr>
                <w:rFonts w:ascii="Century Gothic" w:hAnsi="Century Gothic"/>
                <w:sz w:val="28"/>
                <w:szCs w:val="24"/>
              </w:rPr>
            </w:pPr>
            <w:r w:rsidRPr="00570B30">
              <w:rPr>
                <w:rFonts w:ascii="Century Gothic" w:hAnsi="Century Gothic"/>
                <w:sz w:val="28"/>
                <w:szCs w:val="24"/>
              </w:rPr>
              <w:t xml:space="preserve">Is there a need to call the MOHLTC regarding suspected or alleged abuse and neglect?  </w:t>
            </w:r>
            <w:r w:rsidRPr="00570B30">
              <w:rPr>
                <w:rFonts w:ascii="Century Gothic" w:hAnsi="Century Gothic"/>
                <w:sz w:val="28"/>
                <w:szCs w:val="24"/>
              </w:rPr>
              <w:tab/>
            </w:r>
            <w:r w:rsidRPr="00570B30">
              <w:rPr>
                <w:rFonts w:ascii="Century Gothic" w:hAnsi="Century Gothic"/>
                <w:sz w:val="28"/>
                <w:szCs w:val="24"/>
              </w:rPr>
              <w:sym w:font="Wingdings" w:char="F071"/>
            </w:r>
            <w:r w:rsidRPr="00570B30">
              <w:rPr>
                <w:rFonts w:ascii="Century Gothic" w:hAnsi="Century Gothic"/>
                <w:sz w:val="28"/>
                <w:szCs w:val="24"/>
              </w:rPr>
              <w:t xml:space="preserve"> YES</w:t>
            </w:r>
            <w:r w:rsidRPr="00570B30">
              <w:rPr>
                <w:rFonts w:ascii="Century Gothic" w:hAnsi="Century Gothic"/>
                <w:sz w:val="28"/>
                <w:szCs w:val="24"/>
              </w:rPr>
              <w:tab/>
            </w:r>
            <w:r w:rsidRPr="00570B30">
              <w:rPr>
                <w:rFonts w:ascii="Century Gothic" w:hAnsi="Century Gothic"/>
                <w:sz w:val="28"/>
                <w:szCs w:val="24"/>
              </w:rPr>
              <w:tab/>
            </w:r>
            <w:r w:rsidRPr="00570B30">
              <w:rPr>
                <w:rFonts w:ascii="Century Gothic" w:hAnsi="Century Gothic"/>
                <w:sz w:val="28"/>
                <w:szCs w:val="24"/>
              </w:rPr>
              <w:sym w:font="Wingdings" w:char="F071"/>
            </w:r>
            <w:r w:rsidRPr="00570B30">
              <w:rPr>
                <w:rFonts w:ascii="Century Gothic" w:hAnsi="Century Gothic"/>
                <w:sz w:val="28"/>
                <w:szCs w:val="24"/>
              </w:rPr>
              <w:t xml:space="preserve"> NO</w:t>
            </w:r>
          </w:p>
          <w:p w14:paraId="72A2F263" w14:textId="77777777" w:rsidR="00993AC5" w:rsidRPr="00570B30" w:rsidRDefault="00993AC5" w:rsidP="00993AC5">
            <w:pPr>
              <w:ind w:right="263"/>
              <w:rPr>
                <w:rFonts w:ascii="Century Gothic" w:hAnsi="Century Gothic"/>
                <w:sz w:val="28"/>
                <w:szCs w:val="24"/>
              </w:rPr>
            </w:pPr>
            <w:r w:rsidRPr="00570B30">
              <w:rPr>
                <w:rFonts w:ascii="Century Gothic" w:hAnsi="Century Gothic"/>
                <w:sz w:val="28"/>
                <w:szCs w:val="24"/>
              </w:rPr>
              <w:t>If “</w:t>
            </w:r>
            <w:r>
              <w:rPr>
                <w:rFonts w:ascii="Century Gothic" w:hAnsi="Century Gothic"/>
                <w:sz w:val="28"/>
                <w:szCs w:val="24"/>
              </w:rPr>
              <w:t>YES</w:t>
            </w:r>
            <w:r w:rsidRPr="00570B30">
              <w:rPr>
                <w:rFonts w:ascii="Century Gothic" w:hAnsi="Century Gothic"/>
                <w:sz w:val="28"/>
                <w:szCs w:val="24"/>
              </w:rPr>
              <w:t>” call the Ministry of Health and Long-Term Care Action Line 1-866-434-0144 and notify your Administrator.</w:t>
            </w:r>
          </w:p>
          <w:p w14:paraId="7039B048" w14:textId="77777777" w:rsidR="00993AC5" w:rsidRPr="00787C8A" w:rsidRDefault="00993AC5" w:rsidP="00993AC5">
            <w:pPr>
              <w:ind w:right="-1440"/>
              <w:rPr>
                <w:rFonts w:ascii="Century Gothic" w:hAnsi="Century Gothic"/>
                <w:sz w:val="24"/>
                <w:szCs w:val="24"/>
              </w:rPr>
            </w:pPr>
          </w:p>
        </w:tc>
      </w:tr>
    </w:tbl>
    <w:p w14:paraId="7AD45CC2" w14:textId="77777777" w:rsidR="000A75BE" w:rsidRPr="00787C8A" w:rsidRDefault="000A75BE" w:rsidP="00787C8A">
      <w:pPr>
        <w:ind w:right="-1440"/>
        <w:rPr>
          <w:rFonts w:ascii="Century Gothic" w:hAnsi="Century Gothic"/>
          <w:sz w:val="24"/>
          <w:szCs w:val="24"/>
        </w:rPr>
      </w:pPr>
    </w:p>
    <w:p w14:paraId="3FF7734A" w14:textId="77777777" w:rsidR="000A75BE" w:rsidRPr="00787C8A" w:rsidRDefault="000A75BE" w:rsidP="00787C8A">
      <w:pPr>
        <w:ind w:right="-1440"/>
        <w:rPr>
          <w:rFonts w:ascii="Century Gothic" w:hAnsi="Century Gothic"/>
          <w:sz w:val="24"/>
          <w:szCs w:val="24"/>
        </w:rPr>
      </w:pPr>
    </w:p>
    <w:p w14:paraId="130EBE9E" w14:textId="77777777" w:rsidR="000A75BE" w:rsidRPr="00787C8A" w:rsidRDefault="000A75BE" w:rsidP="00787C8A">
      <w:pPr>
        <w:ind w:right="-1440"/>
        <w:rPr>
          <w:rFonts w:ascii="Century Gothic" w:hAnsi="Century Gothic"/>
          <w:sz w:val="24"/>
          <w:szCs w:val="24"/>
        </w:rPr>
      </w:pPr>
    </w:p>
    <w:p w14:paraId="37B379FB" w14:textId="77777777" w:rsidR="000A75BE" w:rsidRPr="00787C8A" w:rsidRDefault="000A75BE" w:rsidP="00787C8A">
      <w:pPr>
        <w:ind w:right="-1440"/>
        <w:rPr>
          <w:rFonts w:ascii="Century Gothic" w:hAnsi="Century Gothic"/>
          <w:sz w:val="24"/>
          <w:szCs w:val="24"/>
        </w:rPr>
      </w:pPr>
    </w:p>
    <w:p w14:paraId="7B5B7011" w14:textId="77777777" w:rsidR="000A75BE" w:rsidRPr="00787C8A" w:rsidRDefault="000A75BE" w:rsidP="00787C8A">
      <w:pPr>
        <w:ind w:right="-1440"/>
        <w:rPr>
          <w:rFonts w:ascii="Century Gothic" w:hAnsi="Century Gothic"/>
          <w:sz w:val="24"/>
          <w:szCs w:val="24"/>
        </w:rPr>
      </w:pPr>
    </w:p>
    <w:p w14:paraId="7DE72CDD" w14:textId="77777777" w:rsidR="000A75BE" w:rsidRPr="00787C8A" w:rsidRDefault="000A75BE" w:rsidP="00787C8A">
      <w:pPr>
        <w:ind w:right="-1440"/>
        <w:rPr>
          <w:rFonts w:ascii="Century Gothic" w:hAnsi="Century Gothic"/>
          <w:sz w:val="24"/>
          <w:szCs w:val="24"/>
        </w:rPr>
      </w:pPr>
    </w:p>
    <w:p w14:paraId="28B121AF" w14:textId="77777777" w:rsidR="000A75BE" w:rsidRPr="00787C8A" w:rsidRDefault="000A75BE" w:rsidP="00787C8A">
      <w:pPr>
        <w:ind w:right="-1440"/>
        <w:rPr>
          <w:rFonts w:ascii="Century Gothic" w:hAnsi="Century Gothic"/>
          <w:sz w:val="24"/>
          <w:szCs w:val="24"/>
        </w:rPr>
      </w:pPr>
    </w:p>
    <w:p w14:paraId="2E65F2BE" w14:textId="77777777" w:rsidR="00EB5696" w:rsidRPr="00787C8A" w:rsidRDefault="00EB5696" w:rsidP="00EB5696">
      <w:pPr>
        <w:ind w:right="-1440"/>
        <w:rPr>
          <w:rFonts w:ascii="Century Gothic" w:hAnsi="Century Gothic" w:cs="Arial"/>
          <w:color w:val="374C80" w:themeColor="accent1" w:themeShade="BF"/>
          <w:sz w:val="28"/>
          <w:szCs w:val="24"/>
          <w:u w:val="single"/>
        </w:rPr>
      </w:pPr>
      <w:r w:rsidRPr="00787C8A">
        <w:rPr>
          <w:rFonts w:ascii="Century Gothic" w:hAnsi="Century Gothic" w:cs="Arial"/>
          <w:color w:val="374C80" w:themeColor="accent1" w:themeShade="BF"/>
          <w:sz w:val="28"/>
          <w:szCs w:val="24"/>
          <w:u w:val="single"/>
        </w:rPr>
        <w:lastRenderedPageBreak/>
        <w:t>Session Materials Checklist</w:t>
      </w:r>
    </w:p>
    <w:p w14:paraId="181E3765" w14:textId="77777777" w:rsidR="00EB5696" w:rsidRPr="00787C8A" w:rsidRDefault="00EB5696" w:rsidP="00EB5696">
      <w:pPr>
        <w:ind w:right="-1440"/>
        <w:rPr>
          <w:rFonts w:ascii="Century Gothic" w:hAnsi="Century Gothic"/>
          <w:sz w:val="24"/>
          <w:szCs w:val="24"/>
        </w:rPr>
      </w:pPr>
      <w:r w:rsidRPr="00787C8A">
        <w:rPr>
          <w:rFonts w:ascii="Century Gothic" w:hAnsi="Century Gothic"/>
          <w:sz w:val="24"/>
          <w:szCs w:val="24"/>
        </w:rPr>
        <w:t xml:space="preserve">This checklist is designed to assist you </w:t>
      </w:r>
      <w:r>
        <w:rPr>
          <w:rFonts w:ascii="Century Gothic" w:hAnsi="Century Gothic"/>
          <w:sz w:val="24"/>
          <w:szCs w:val="24"/>
        </w:rPr>
        <w:t xml:space="preserve">in </w:t>
      </w:r>
      <w:r w:rsidRPr="00787C8A">
        <w:rPr>
          <w:rFonts w:ascii="Century Gothic" w:hAnsi="Century Gothic"/>
          <w:sz w:val="24"/>
          <w:szCs w:val="24"/>
        </w:rPr>
        <w:t>gather</w:t>
      </w:r>
      <w:r>
        <w:rPr>
          <w:rFonts w:ascii="Century Gothic" w:hAnsi="Century Gothic"/>
          <w:sz w:val="24"/>
          <w:szCs w:val="24"/>
        </w:rPr>
        <w:t>ing</w:t>
      </w:r>
      <w:r w:rsidRPr="00787C8A">
        <w:rPr>
          <w:rFonts w:ascii="Century Gothic" w:hAnsi="Century Gothic"/>
          <w:sz w:val="24"/>
          <w:szCs w:val="24"/>
        </w:rPr>
        <w:t xml:space="preserve"> the material required for the session.</w:t>
      </w:r>
    </w:p>
    <w:p w14:paraId="5A3FE566"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DVD Player or LCD Projector and laptop</w:t>
      </w:r>
    </w:p>
    <w:p w14:paraId="60504D60"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Extension cord</w:t>
      </w:r>
    </w:p>
    <w:p w14:paraId="03B5351E"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Attendance sheet if necessary</w:t>
      </w:r>
    </w:p>
    <w:p w14:paraId="59C38030"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Flipchart and markers (if desired)</w:t>
      </w:r>
    </w:p>
    <w:p w14:paraId="3C19856F"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 xml:space="preserve">Pens </w:t>
      </w:r>
    </w:p>
    <w:p w14:paraId="3A20BE8E"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Jar (for participants to place commitment cards into)</w:t>
      </w:r>
    </w:p>
    <w:p w14:paraId="153B0F27"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Refreshments</w:t>
      </w:r>
    </w:p>
    <w:p w14:paraId="15C0FC2D"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Tissues</w:t>
      </w:r>
    </w:p>
    <w:p w14:paraId="2796F5E2" w14:textId="77777777" w:rsidR="00EB5696" w:rsidRPr="00787C8A" w:rsidRDefault="00EB5696" w:rsidP="00EB5696">
      <w:pPr>
        <w:pStyle w:val="ListParagraph"/>
        <w:numPr>
          <w:ilvl w:val="0"/>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Copies of handouts</w:t>
      </w:r>
    </w:p>
    <w:p w14:paraId="6563A708" w14:textId="77777777" w:rsidR="00EB5696" w:rsidRPr="00787C8A" w:rsidRDefault="00EB5696" w:rsidP="00EB5696">
      <w:pPr>
        <w:pStyle w:val="ListParagraph"/>
        <w:numPr>
          <w:ilvl w:val="1"/>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Commitment cards (RBR01</w:t>
      </w:r>
      <w:r>
        <w:rPr>
          <w:rFonts w:ascii="Century Gothic" w:hAnsi="Century Gothic"/>
          <w:sz w:val="24"/>
          <w:szCs w:val="24"/>
        </w:rPr>
        <w:t>1</w:t>
      </w:r>
      <w:r w:rsidRPr="00787C8A">
        <w:rPr>
          <w:rFonts w:ascii="Century Gothic" w:hAnsi="Century Gothic"/>
          <w:sz w:val="24"/>
          <w:szCs w:val="24"/>
        </w:rPr>
        <w:t>)</w:t>
      </w:r>
    </w:p>
    <w:p w14:paraId="3B0BC622" w14:textId="77777777" w:rsidR="00EB5696" w:rsidRPr="00787C8A" w:rsidRDefault="00EB5696" w:rsidP="00EB5696">
      <w:pPr>
        <w:pStyle w:val="ListParagraph"/>
        <w:numPr>
          <w:ilvl w:val="1"/>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Agenda (RBR00</w:t>
      </w:r>
      <w:r>
        <w:rPr>
          <w:rFonts w:ascii="Century Gothic" w:hAnsi="Century Gothic"/>
          <w:sz w:val="24"/>
          <w:szCs w:val="24"/>
        </w:rPr>
        <w:t>7</w:t>
      </w:r>
      <w:r w:rsidRPr="00787C8A">
        <w:rPr>
          <w:rFonts w:ascii="Century Gothic" w:hAnsi="Century Gothic"/>
          <w:sz w:val="24"/>
          <w:szCs w:val="24"/>
        </w:rPr>
        <w:t>)</w:t>
      </w:r>
    </w:p>
    <w:p w14:paraId="4DBCD33A" w14:textId="77777777" w:rsidR="00EB5696" w:rsidRPr="00787C8A" w:rsidRDefault="00EB5696" w:rsidP="00EB5696">
      <w:pPr>
        <w:pStyle w:val="ListParagraph"/>
        <w:numPr>
          <w:ilvl w:val="1"/>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Evaluation form</w:t>
      </w:r>
      <w:r>
        <w:rPr>
          <w:rFonts w:ascii="Century Gothic" w:hAnsi="Century Gothic"/>
          <w:sz w:val="24"/>
          <w:szCs w:val="24"/>
        </w:rPr>
        <w:t>s</w:t>
      </w:r>
      <w:r w:rsidRPr="00787C8A">
        <w:rPr>
          <w:rFonts w:ascii="Century Gothic" w:hAnsi="Century Gothic"/>
          <w:sz w:val="24"/>
          <w:szCs w:val="24"/>
        </w:rPr>
        <w:t xml:space="preserve"> (Appendix RBR0</w:t>
      </w:r>
      <w:r>
        <w:rPr>
          <w:rFonts w:ascii="Century Gothic" w:hAnsi="Century Gothic"/>
          <w:sz w:val="24"/>
          <w:szCs w:val="24"/>
        </w:rPr>
        <w:t>11</w:t>
      </w:r>
      <w:r w:rsidRPr="00787C8A">
        <w:rPr>
          <w:rFonts w:ascii="Century Gothic" w:hAnsi="Century Gothic"/>
          <w:sz w:val="24"/>
          <w:szCs w:val="24"/>
        </w:rPr>
        <w:t>)</w:t>
      </w:r>
    </w:p>
    <w:p w14:paraId="60003FD8" w14:textId="77777777" w:rsidR="00EB5696" w:rsidRPr="00787C8A" w:rsidRDefault="00EB5696" w:rsidP="00EB5696">
      <w:pPr>
        <w:pStyle w:val="ListParagraph"/>
        <w:numPr>
          <w:ilvl w:val="1"/>
          <w:numId w:val="45"/>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Optional depending on audience need:</w:t>
      </w:r>
    </w:p>
    <w:p w14:paraId="049E3144" w14:textId="77777777" w:rsidR="00EB5696" w:rsidRPr="009351D5" w:rsidRDefault="00EB5696" w:rsidP="00EB5696">
      <w:pPr>
        <w:pStyle w:val="ListParagraph"/>
        <w:numPr>
          <w:ilvl w:val="2"/>
          <w:numId w:val="46"/>
        </w:numPr>
        <w:tabs>
          <w:tab w:val="left" w:pos="6524"/>
        </w:tabs>
        <w:spacing w:after="160" w:line="259" w:lineRule="auto"/>
        <w:ind w:right="-1440"/>
        <w:rPr>
          <w:rFonts w:ascii="Century Gothic" w:hAnsi="Century Gothic"/>
          <w:sz w:val="24"/>
          <w:szCs w:val="24"/>
        </w:rPr>
      </w:pPr>
      <w:r w:rsidRPr="009351D5">
        <w:rPr>
          <w:rFonts w:ascii="Century Gothic" w:hAnsi="Century Gothic"/>
          <w:sz w:val="24"/>
          <w:szCs w:val="24"/>
        </w:rPr>
        <w:t>Copies of “Every Resident – bill of rights for people who live in Ontario long-term care homes” booklets**</w:t>
      </w:r>
    </w:p>
    <w:p w14:paraId="43D4B17B" w14:textId="77777777" w:rsidR="00EB5696" w:rsidRPr="00787C8A" w:rsidRDefault="00EB5696" w:rsidP="00EB5696">
      <w:pPr>
        <w:pStyle w:val="ListParagraph"/>
        <w:numPr>
          <w:ilvl w:val="2"/>
          <w:numId w:val="46"/>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 xml:space="preserve">Residents’ Bill of Rights pocketbook (template available </w:t>
      </w:r>
      <w:hyperlink r:id="rId9" w:history="1">
        <w:r w:rsidRPr="00787C8A">
          <w:rPr>
            <w:rStyle w:val="Hyperlink"/>
            <w:rFonts w:ascii="Century Gothic" w:hAnsi="Century Gothic"/>
            <w:sz w:val="24"/>
            <w:szCs w:val="24"/>
          </w:rPr>
          <w:t>www.ontarc.com</w:t>
        </w:r>
      </w:hyperlink>
      <w:r w:rsidRPr="00787C8A">
        <w:rPr>
          <w:rFonts w:ascii="Century Gothic" w:hAnsi="Century Gothic"/>
          <w:sz w:val="24"/>
          <w:szCs w:val="24"/>
        </w:rPr>
        <w:t>)</w:t>
      </w:r>
    </w:p>
    <w:p w14:paraId="51A982DD" w14:textId="77777777" w:rsidR="00EB5696" w:rsidRPr="00787C8A" w:rsidRDefault="00EB5696" w:rsidP="00EB5696">
      <w:pPr>
        <w:pStyle w:val="ListParagraph"/>
        <w:numPr>
          <w:ilvl w:val="2"/>
          <w:numId w:val="46"/>
        </w:numPr>
        <w:tabs>
          <w:tab w:val="left" w:pos="6524"/>
        </w:tabs>
        <w:spacing w:after="160" w:line="259" w:lineRule="auto"/>
        <w:ind w:right="-1440"/>
        <w:rPr>
          <w:rFonts w:ascii="Century Gothic" w:hAnsi="Century Gothic"/>
          <w:sz w:val="24"/>
          <w:szCs w:val="24"/>
        </w:rPr>
      </w:pPr>
      <w:r w:rsidRPr="00787C8A">
        <w:rPr>
          <w:rFonts w:ascii="Century Gothic" w:hAnsi="Century Gothic"/>
          <w:sz w:val="24"/>
          <w:szCs w:val="24"/>
        </w:rPr>
        <w:t>Brochure about your LTC home</w:t>
      </w:r>
    </w:p>
    <w:p w14:paraId="6F0E478D" w14:textId="77777777" w:rsidR="00EB5696" w:rsidRDefault="00EB5696" w:rsidP="00EB5696">
      <w:pPr>
        <w:tabs>
          <w:tab w:val="left" w:pos="6524"/>
        </w:tabs>
        <w:ind w:right="-1440"/>
        <w:rPr>
          <w:rFonts w:ascii="Century Gothic" w:hAnsi="Century Gothic"/>
          <w:sz w:val="24"/>
          <w:szCs w:val="24"/>
        </w:rPr>
      </w:pPr>
      <w:r w:rsidRPr="009351D5">
        <w:rPr>
          <w:rFonts w:ascii="Century Gothic" w:hAnsi="Century Gothic"/>
          <w:sz w:val="24"/>
          <w:szCs w:val="24"/>
        </w:rPr>
        <w:t xml:space="preserve">** Consider ordering copies of this booklet in advance at </w:t>
      </w:r>
      <w:hyperlink r:id="rId10" w:history="1">
        <w:r w:rsidRPr="009351D5">
          <w:rPr>
            <w:rStyle w:val="Hyperlink"/>
            <w:rFonts w:ascii="Century Gothic" w:hAnsi="Century Gothic"/>
            <w:sz w:val="24"/>
            <w:szCs w:val="24"/>
          </w:rPr>
          <w:t>http://www.cleo.on.ca/en/publications/everyres</w:t>
        </w:r>
      </w:hyperlink>
      <w:r w:rsidRPr="009351D5">
        <w:rPr>
          <w:rFonts w:ascii="Century Gothic" w:hAnsi="Century Gothic"/>
          <w:sz w:val="24"/>
          <w:szCs w:val="24"/>
        </w:rPr>
        <w:t xml:space="preserve"> </w:t>
      </w:r>
      <w:bookmarkStart w:id="0" w:name="_GoBack"/>
      <w:bookmarkEnd w:id="0"/>
    </w:p>
    <w:sectPr w:rsidR="00EB5696" w:rsidSect="00DE02DC">
      <w:footerReference w:type="default" r:id="rId11"/>
      <w:footerReference w:type="first" r:id="rId12"/>
      <w:pgSz w:w="12240" w:h="15840" w:code="1"/>
      <w:pgMar w:top="709" w:right="3240" w:bottom="993"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1CFF" w14:textId="77777777" w:rsidR="00FD512E" w:rsidRDefault="00FD512E" w:rsidP="004E6193">
      <w:pPr>
        <w:spacing w:after="0" w:line="240" w:lineRule="auto"/>
      </w:pPr>
      <w:r>
        <w:separator/>
      </w:r>
    </w:p>
  </w:endnote>
  <w:endnote w:type="continuationSeparator" w:id="0">
    <w:p w14:paraId="5265A5AD" w14:textId="77777777" w:rsidR="00FD512E" w:rsidRDefault="00FD512E" w:rsidP="004E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22A9" w14:textId="77777777" w:rsidR="00937EDC" w:rsidRDefault="00937EDC" w:rsidP="00220EB0">
    <w:pPr>
      <w:pStyle w:val="Footer"/>
      <w:rPr>
        <w:rFonts w:ascii="Arial" w:hAnsi="Arial" w:cs="Arial"/>
      </w:rPr>
    </w:pPr>
  </w:p>
  <w:p w14:paraId="6B139D7C" w14:textId="3481C525" w:rsidR="00937EDC" w:rsidRPr="00800A1A" w:rsidRDefault="00937EDC" w:rsidP="00701D65">
    <w:pPr>
      <w:pStyle w:val="Footer"/>
      <w:ind w:right="-1800"/>
      <w:jc w:val="right"/>
      <w:rPr>
        <w:rFonts w:ascii="Century Gothic" w:hAnsi="Century Gothic" w:cs="Arial"/>
        <w:color w:val="374C80"/>
        <w:sz w:val="18"/>
        <w:szCs w:val="18"/>
      </w:rPr>
    </w:pPr>
    <w:r w:rsidRPr="00831AE6">
      <w:rPr>
        <w:rFonts w:ascii="Century Gothic" w:hAnsi="Century Gothic" w:cs="Arial"/>
        <w:color w:val="374C80"/>
        <w:sz w:val="18"/>
        <w:szCs w:val="18"/>
      </w:rPr>
      <w:t xml:space="preserve">Through Our Eyes: Bringing </w:t>
    </w:r>
    <w:r>
      <w:rPr>
        <w:rFonts w:ascii="Century Gothic" w:hAnsi="Century Gothic" w:cs="Arial"/>
        <w:color w:val="374C80"/>
        <w:sz w:val="18"/>
        <w:szCs w:val="18"/>
      </w:rPr>
      <w:t xml:space="preserve">the </w:t>
    </w:r>
    <w:r w:rsidRPr="00831AE6">
      <w:rPr>
        <w:rFonts w:ascii="Century Gothic" w:hAnsi="Century Gothic" w:cs="Arial"/>
        <w:color w:val="374C80"/>
        <w:sz w:val="18"/>
        <w:szCs w:val="18"/>
      </w:rPr>
      <w:t>Residents’ Bill of Rights Alive</w:t>
    </w:r>
    <w:r w:rsidRPr="00800A1A">
      <w:rPr>
        <w:rFonts w:ascii="Century Gothic" w:hAnsi="Century Gothic" w:cs="Arial"/>
        <w:color w:val="374C80"/>
        <w:sz w:val="18"/>
        <w:szCs w:val="18"/>
      </w:rPr>
      <w:t xml:space="preserve">| Page </w:t>
    </w:r>
    <w:r w:rsidRPr="00800A1A">
      <w:rPr>
        <w:rFonts w:ascii="Century Gothic" w:hAnsi="Century Gothic" w:cs="Arial"/>
        <w:b/>
        <w:bCs/>
        <w:color w:val="374C80"/>
        <w:sz w:val="18"/>
        <w:szCs w:val="18"/>
      </w:rPr>
      <w:fldChar w:fldCharType="begin"/>
    </w:r>
    <w:r w:rsidRPr="00800A1A">
      <w:rPr>
        <w:rFonts w:ascii="Century Gothic" w:hAnsi="Century Gothic" w:cs="Arial"/>
        <w:b/>
        <w:bCs/>
        <w:color w:val="374C80"/>
        <w:sz w:val="18"/>
        <w:szCs w:val="18"/>
      </w:rPr>
      <w:instrText xml:space="preserve"> PAGE </w:instrText>
    </w:r>
    <w:r w:rsidRPr="00800A1A">
      <w:rPr>
        <w:rFonts w:ascii="Century Gothic" w:hAnsi="Century Gothic" w:cs="Arial"/>
        <w:b/>
        <w:bCs/>
        <w:color w:val="374C80"/>
        <w:sz w:val="18"/>
        <w:szCs w:val="18"/>
      </w:rPr>
      <w:fldChar w:fldCharType="separate"/>
    </w:r>
    <w:r w:rsidR="001F4319">
      <w:rPr>
        <w:rFonts w:ascii="Century Gothic" w:hAnsi="Century Gothic" w:cs="Arial"/>
        <w:b/>
        <w:bCs/>
        <w:noProof/>
        <w:color w:val="374C80"/>
        <w:sz w:val="18"/>
        <w:szCs w:val="18"/>
      </w:rPr>
      <w:t>11</w:t>
    </w:r>
    <w:r w:rsidRPr="00800A1A">
      <w:rPr>
        <w:rFonts w:ascii="Century Gothic" w:hAnsi="Century Gothic" w:cs="Arial"/>
        <w:b/>
        <w:bCs/>
        <w:color w:val="374C80"/>
        <w:sz w:val="18"/>
        <w:szCs w:val="18"/>
      </w:rPr>
      <w:fldChar w:fldCharType="end"/>
    </w:r>
    <w:r w:rsidRPr="00800A1A">
      <w:rPr>
        <w:rFonts w:ascii="Century Gothic" w:hAnsi="Century Gothic" w:cs="Arial"/>
        <w:color w:val="374C80"/>
        <w:sz w:val="18"/>
        <w:szCs w:val="18"/>
      </w:rPr>
      <w:t xml:space="preserve"> of </w:t>
    </w:r>
    <w:r w:rsidRPr="00800A1A">
      <w:rPr>
        <w:rFonts w:ascii="Century Gothic" w:hAnsi="Century Gothic" w:cs="Arial"/>
        <w:b/>
        <w:bCs/>
        <w:color w:val="374C80"/>
        <w:sz w:val="18"/>
        <w:szCs w:val="18"/>
      </w:rPr>
      <w:fldChar w:fldCharType="begin"/>
    </w:r>
    <w:r w:rsidRPr="00800A1A">
      <w:rPr>
        <w:rFonts w:ascii="Century Gothic" w:hAnsi="Century Gothic" w:cs="Arial"/>
        <w:b/>
        <w:bCs/>
        <w:color w:val="374C80"/>
        <w:sz w:val="18"/>
        <w:szCs w:val="18"/>
      </w:rPr>
      <w:instrText xml:space="preserve"> NUMPAGES  </w:instrText>
    </w:r>
    <w:r w:rsidRPr="00800A1A">
      <w:rPr>
        <w:rFonts w:ascii="Century Gothic" w:hAnsi="Century Gothic" w:cs="Arial"/>
        <w:b/>
        <w:bCs/>
        <w:color w:val="374C80"/>
        <w:sz w:val="18"/>
        <w:szCs w:val="18"/>
      </w:rPr>
      <w:fldChar w:fldCharType="separate"/>
    </w:r>
    <w:r w:rsidR="001F4319">
      <w:rPr>
        <w:rFonts w:ascii="Century Gothic" w:hAnsi="Century Gothic" w:cs="Arial"/>
        <w:b/>
        <w:bCs/>
        <w:noProof/>
        <w:color w:val="374C80"/>
        <w:sz w:val="18"/>
        <w:szCs w:val="18"/>
      </w:rPr>
      <w:t>12</w:t>
    </w:r>
    <w:r w:rsidRPr="00800A1A">
      <w:rPr>
        <w:rFonts w:ascii="Century Gothic" w:hAnsi="Century Gothic" w:cs="Arial"/>
        <w:b/>
        <w:bCs/>
        <w:color w:val="374C80"/>
        <w:sz w:val="18"/>
        <w:szCs w:val="18"/>
      </w:rPr>
      <w:fldChar w:fldCharType="end"/>
    </w:r>
  </w:p>
  <w:p w14:paraId="6A8D940F" w14:textId="77777777" w:rsidR="00937EDC" w:rsidRDefault="0093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ABDD" w14:textId="77777777" w:rsidR="00937EDC" w:rsidRDefault="00937EDC"/>
  <w:p w14:paraId="2B0F212B" w14:textId="77777777" w:rsidR="00937EDC" w:rsidRDefault="0093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2509" w14:textId="77777777" w:rsidR="00FD512E" w:rsidRDefault="00FD512E" w:rsidP="004E6193">
      <w:pPr>
        <w:spacing w:after="0" w:line="240" w:lineRule="auto"/>
      </w:pPr>
      <w:r>
        <w:separator/>
      </w:r>
    </w:p>
  </w:footnote>
  <w:footnote w:type="continuationSeparator" w:id="0">
    <w:p w14:paraId="0471F717" w14:textId="77777777" w:rsidR="00FD512E" w:rsidRDefault="00FD512E" w:rsidP="004E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F38"/>
    <w:multiLevelType w:val="hybridMultilevel"/>
    <w:tmpl w:val="1E841790"/>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67478E"/>
    <w:multiLevelType w:val="hybridMultilevel"/>
    <w:tmpl w:val="6896E3F2"/>
    <w:lvl w:ilvl="0" w:tplc="42F6500A">
      <w:start w:val="1"/>
      <w:numFmt w:val="bullet"/>
      <w:lvlText w:val=""/>
      <w:lvlJc w:val="left"/>
      <w:pPr>
        <w:ind w:left="1062" w:hanging="360"/>
      </w:pPr>
      <w:rPr>
        <w:rFonts w:ascii="Symbol" w:hAnsi="Symbol"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D6A4FD6"/>
    <w:multiLevelType w:val="hybridMultilevel"/>
    <w:tmpl w:val="5858A5FC"/>
    <w:lvl w:ilvl="0" w:tplc="443063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45D02"/>
    <w:multiLevelType w:val="hybridMultilevel"/>
    <w:tmpl w:val="B0289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922CF"/>
    <w:multiLevelType w:val="hybridMultilevel"/>
    <w:tmpl w:val="211815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E116C"/>
    <w:multiLevelType w:val="multilevel"/>
    <w:tmpl w:val="458A2792"/>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C0323"/>
    <w:multiLevelType w:val="hybridMultilevel"/>
    <w:tmpl w:val="F3CEE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7020F"/>
    <w:multiLevelType w:val="hybridMultilevel"/>
    <w:tmpl w:val="66681B42"/>
    <w:lvl w:ilvl="0" w:tplc="E9DC305A">
      <w:start w:val="1"/>
      <w:numFmt w:val="bullet"/>
      <w:lvlText w:val="-"/>
      <w:lvlJc w:val="left"/>
      <w:pPr>
        <w:ind w:left="720" w:hanging="360"/>
      </w:pPr>
      <w:rPr>
        <w:rFonts w:ascii="Century Gothic" w:eastAsiaTheme="minorHAnsi" w:hAnsi="Century Gothic"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7121C3"/>
    <w:multiLevelType w:val="hybridMultilevel"/>
    <w:tmpl w:val="CF22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353B5A"/>
    <w:multiLevelType w:val="hybridMultilevel"/>
    <w:tmpl w:val="5BCE6A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1197F"/>
    <w:multiLevelType w:val="hybridMultilevel"/>
    <w:tmpl w:val="42A04B30"/>
    <w:lvl w:ilvl="0" w:tplc="F6CEF5F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1AE8"/>
    <w:multiLevelType w:val="hybridMultilevel"/>
    <w:tmpl w:val="384ACB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E62334"/>
    <w:multiLevelType w:val="hybridMultilevel"/>
    <w:tmpl w:val="429C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71C9E"/>
    <w:multiLevelType w:val="hybridMultilevel"/>
    <w:tmpl w:val="4552B70C"/>
    <w:lvl w:ilvl="0" w:tplc="4D82D756">
      <w:start w:val="1"/>
      <w:numFmt w:val="bullet"/>
      <w:lvlText w:val=""/>
      <w:lvlJc w:val="left"/>
      <w:pPr>
        <w:ind w:left="720" w:hanging="360"/>
      </w:pPr>
      <w:rPr>
        <w:rFonts w:ascii="Webdings" w:hAnsi="Webdings" w:hint="default"/>
      </w:rPr>
    </w:lvl>
    <w:lvl w:ilvl="1" w:tplc="4D82D756">
      <w:start w:val="1"/>
      <w:numFmt w:val="bullet"/>
      <w:lvlText w:val=""/>
      <w:lvlJc w:val="left"/>
      <w:pPr>
        <w:ind w:left="135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F2BAD"/>
    <w:multiLevelType w:val="hybridMultilevel"/>
    <w:tmpl w:val="B476C4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7187550"/>
    <w:multiLevelType w:val="hybridMultilevel"/>
    <w:tmpl w:val="AFBC2AC0"/>
    <w:lvl w:ilvl="0" w:tplc="553A02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A5F0E"/>
    <w:multiLevelType w:val="hybridMultilevel"/>
    <w:tmpl w:val="0B96D284"/>
    <w:lvl w:ilvl="0" w:tplc="0AD028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70997"/>
    <w:multiLevelType w:val="hybridMultilevel"/>
    <w:tmpl w:val="2FAC5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F144D8"/>
    <w:multiLevelType w:val="hybridMultilevel"/>
    <w:tmpl w:val="392A5B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EBACFAE">
      <w:start w:val="9"/>
      <w:numFmt w:val="bullet"/>
      <w:lvlText w:val="-"/>
      <w:lvlJc w:val="left"/>
      <w:pPr>
        <w:ind w:left="4860" w:hanging="720"/>
      </w:pPr>
      <w:rPr>
        <w:rFonts w:ascii="Century Gothic" w:eastAsiaTheme="minorEastAsia" w:hAnsi="Century Gothic" w:cs="Arial" w:hint="default"/>
      </w:rPr>
    </w:lvl>
    <w:lvl w:ilvl="6" w:tplc="B96E5124">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75667"/>
    <w:multiLevelType w:val="multilevel"/>
    <w:tmpl w:val="63AA043E"/>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0AE41B9"/>
    <w:multiLevelType w:val="hybridMultilevel"/>
    <w:tmpl w:val="BF220FFE"/>
    <w:lvl w:ilvl="0" w:tplc="FB44F33A">
      <w:start w:val="1"/>
      <w:numFmt w:val="bullet"/>
      <w:lvlText w:val=""/>
      <w:lvlJc w:val="left"/>
      <w:pPr>
        <w:ind w:left="720" w:hanging="360"/>
      </w:pPr>
      <w:rPr>
        <w:rFonts w:ascii="Symbol" w:hAnsi="Symbol" w:hint="default"/>
        <w:color w:val="4A66AC"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C1661BBC">
      <w:start w:val="1"/>
      <w:numFmt w:val="bullet"/>
      <w:lvlText w:val=""/>
      <w:lvlJc w:val="left"/>
      <w:pPr>
        <w:ind w:left="4320" w:hanging="360"/>
      </w:pPr>
      <w:rPr>
        <w:rFonts w:ascii="Symbol" w:hAnsi="Symbol"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A7F8A"/>
    <w:multiLevelType w:val="hybridMultilevel"/>
    <w:tmpl w:val="5FB63BE0"/>
    <w:lvl w:ilvl="0" w:tplc="553A02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86AFE"/>
    <w:multiLevelType w:val="hybridMultilevel"/>
    <w:tmpl w:val="9BB6188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70EDE"/>
    <w:multiLevelType w:val="hybridMultilevel"/>
    <w:tmpl w:val="F75AFC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4EA3938"/>
    <w:multiLevelType w:val="hybridMultilevel"/>
    <w:tmpl w:val="A962B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C76203"/>
    <w:multiLevelType w:val="hybridMultilevel"/>
    <w:tmpl w:val="9392C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417FAE"/>
    <w:multiLevelType w:val="hybridMultilevel"/>
    <w:tmpl w:val="31B8E57A"/>
    <w:lvl w:ilvl="0" w:tplc="10090015">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F">
      <w:start w:val="1"/>
      <w:numFmt w:val="decimal"/>
      <w:lvlText w:val="%3."/>
      <w:lvlJc w:val="left"/>
      <w:pPr>
        <w:tabs>
          <w:tab w:val="num" w:pos="2880"/>
        </w:tabs>
        <w:ind w:left="2880" w:hanging="360"/>
      </w:pPr>
      <w:rPr>
        <w:rFonts w:cs="Times New Roman" w:hint="default"/>
      </w:rPr>
    </w:lvl>
    <w:lvl w:ilvl="3" w:tplc="0F5A3340">
      <w:start w:val="1"/>
      <w:numFmt w:val="upperLetter"/>
      <w:lvlText w:val="%4."/>
      <w:lvlJc w:val="left"/>
      <w:pPr>
        <w:ind w:left="3600" w:hanging="360"/>
      </w:pPr>
      <w:rPr>
        <w:rFonts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3AD532DC"/>
    <w:multiLevelType w:val="hybridMultilevel"/>
    <w:tmpl w:val="91749B66"/>
    <w:lvl w:ilvl="0" w:tplc="31FE6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94067"/>
    <w:multiLevelType w:val="hybridMultilevel"/>
    <w:tmpl w:val="7C228BA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BE74AB1"/>
    <w:multiLevelType w:val="hybridMultilevel"/>
    <w:tmpl w:val="392A5B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EBACFAE">
      <w:start w:val="9"/>
      <w:numFmt w:val="bullet"/>
      <w:lvlText w:val="-"/>
      <w:lvlJc w:val="left"/>
      <w:pPr>
        <w:ind w:left="4860" w:hanging="720"/>
      </w:pPr>
      <w:rPr>
        <w:rFonts w:ascii="Century Gothic" w:eastAsiaTheme="minorEastAsia" w:hAnsi="Century Gothic" w:cs="Arial" w:hint="default"/>
      </w:rPr>
    </w:lvl>
    <w:lvl w:ilvl="6" w:tplc="B96E5124">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B0587D"/>
    <w:multiLevelType w:val="hybridMultilevel"/>
    <w:tmpl w:val="102A95E4"/>
    <w:lvl w:ilvl="0" w:tplc="FB44F33A">
      <w:start w:val="1"/>
      <w:numFmt w:val="bullet"/>
      <w:lvlText w:val=""/>
      <w:lvlJc w:val="left"/>
      <w:pPr>
        <w:ind w:left="702" w:hanging="360"/>
      </w:pPr>
      <w:rPr>
        <w:rFonts w:ascii="Symbol" w:hAnsi="Symbol" w:hint="default"/>
        <w:color w:val="4A66AC" w:themeColor="accent1"/>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15:restartNumberingAfterBreak="0">
    <w:nsid w:val="41035C9C"/>
    <w:multiLevelType w:val="hybridMultilevel"/>
    <w:tmpl w:val="212299BE"/>
    <w:lvl w:ilvl="0" w:tplc="80E447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051DE"/>
    <w:multiLevelType w:val="hybridMultilevel"/>
    <w:tmpl w:val="E39EB076"/>
    <w:lvl w:ilvl="0" w:tplc="553A02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BF6FCD"/>
    <w:multiLevelType w:val="hybridMultilevel"/>
    <w:tmpl w:val="D2B028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8280A"/>
    <w:multiLevelType w:val="hybridMultilevel"/>
    <w:tmpl w:val="4A609BA0"/>
    <w:lvl w:ilvl="0" w:tplc="D0EA179C">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FA661C"/>
    <w:multiLevelType w:val="hybridMultilevel"/>
    <w:tmpl w:val="FC74A2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5CB4732"/>
    <w:multiLevelType w:val="hybridMultilevel"/>
    <w:tmpl w:val="CD469BCC"/>
    <w:lvl w:ilvl="0" w:tplc="62ACD330">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B44F33A">
      <w:start w:val="1"/>
      <w:numFmt w:val="bullet"/>
      <w:lvlText w:val=""/>
      <w:lvlJc w:val="left"/>
      <w:pPr>
        <w:ind w:left="4500" w:hanging="720"/>
      </w:pPr>
      <w:rPr>
        <w:rFonts w:ascii="Symbol" w:hAnsi="Symbol" w:hint="default"/>
        <w:color w:val="4A66AC" w:themeColor="accent1"/>
      </w:rPr>
    </w:lvl>
    <w:lvl w:ilvl="6" w:tplc="B96E5124">
      <w:start w:val="1"/>
      <w:numFmt w:val="lowerLetter"/>
      <w:lvlText w:val="%7)"/>
      <w:lvlJc w:val="left"/>
      <w:pPr>
        <w:ind w:left="5040" w:hanging="72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E41761"/>
    <w:multiLevelType w:val="hybridMultilevel"/>
    <w:tmpl w:val="7D42E4AE"/>
    <w:lvl w:ilvl="0" w:tplc="78D4E52C">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12115F"/>
    <w:multiLevelType w:val="hybridMultilevel"/>
    <w:tmpl w:val="472490DE"/>
    <w:lvl w:ilvl="0" w:tplc="A2C02B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39" w15:restartNumberingAfterBreak="0">
    <w:nsid w:val="4C3C4DD4"/>
    <w:multiLevelType w:val="hybridMultilevel"/>
    <w:tmpl w:val="01743F26"/>
    <w:lvl w:ilvl="0" w:tplc="553A02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C9A7775"/>
    <w:multiLevelType w:val="hybridMultilevel"/>
    <w:tmpl w:val="050CF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EBACFAE">
      <w:start w:val="9"/>
      <w:numFmt w:val="bullet"/>
      <w:lvlText w:val="-"/>
      <w:lvlJc w:val="left"/>
      <w:pPr>
        <w:ind w:left="4860" w:hanging="720"/>
      </w:pPr>
      <w:rPr>
        <w:rFonts w:ascii="Century Gothic" w:eastAsiaTheme="minorEastAsia" w:hAnsi="Century Gothic" w:cs="Arial" w:hint="default"/>
      </w:rPr>
    </w:lvl>
    <w:lvl w:ilvl="6" w:tplc="B96E5124">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F032D"/>
    <w:multiLevelType w:val="hybridMultilevel"/>
    <w:tmpl w:val="21C01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DFD22B3"/>
    <w:multiLevelType w:val="hybridMultilevel"/>
    <w:tmpl w:val="DF903442"/>
    <w:lvl w:ilvl="0" w:tplc="1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9C6B95"/>
    <w:multiLevelType w:val="hybridMultilevel"/>
    <w:tmpl w:val="84005430"/>
    <w:lvl w:ilvl="0" w:tplc="10090001">
      <w:start w:val="1"/>
      <w:numFmt w:val="bullet"/>
      <w:lvlText w:val=""/>
      <w:lvlJc w:val="left"/>
      <w:pPr>
        <w:ind w:left="720" w:hanging="360"/>
      </w:pPr>
      <w:rPr>
        <w:rFonts w:ascii="Symbol" w:hAnsi="Symbol" w:hint="default"/>
      </w:rPr>
    </w:lvl>
    <w:lvl w:ilvl="1" w:tplc="27764F7E">
      <w:start w:val="1"/>
      <w:numFmt w:val="bullet"/>
      <w:lvlText w:val="o"/>
      <w:lvlJc w:val="left"/>
      <w:pPr>
        <w:ind w:left="1440" w:hanging="360"/>
      </w:pPr>
      <w:rPr>
        <w:rFonts w:ascii="Courier New" w:hAnsi="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53B7509"/>
    <w:multiLevelType w:val="hybridMultilevel"/>
    <w:tmpl w:val="78F85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64672E8"/>
    <w:multiLevelType w:val="hybridMultilevel"/>
    <w:tmpl w:val="636A35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723C26">
      <w:start w:val="1"/>
      <w:numFmt w:val="bullet"/>
      <w:lvlText w:val=""/>
      <w:lvlJc w:val="left"/>
      <w:pPr>
        <w:ind w:left="4860" w:hanging="720"/>
      </w:pPr>
      <w:rPr>
        <w:rFonts w:ascii="Symbol" w:hAnsi="Symbol" w:hint="default"/>
        <w:color w:val="auto"/>
      </w:rPr>
    </w:lvl>
    <w:lvl w:ilvl="6" w:tplc="B96E5124">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23AD4"/>
    <w:multiLevelType w:val="hybridMultilevel"/>
    <w:tmpl w:val="4A4A5B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EBACFAE">
      <w:start w:val="9"/>
      <w:numFmt w:val="bullet"/>
      <w:lvlText w:val="-"/>
      <w:lvlJc w:val="left"/>
      <w:pPr>
        <w:ind w:left="4860" w:hanging="720"/>
      </w:pPr>
      <w:rPr>
        <w:rFonts w:ascii="Century Gothic" w:eastAsiaTheme="minorEastAsia" w:hAnsi="Century Gothic" w:cs="Arial" w:hint="default"/>
      </w:rPr>
    </w:lvl>
    <w:lvl w:ilvl="6" w:tplc="B96E5124">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75212A"/>
    <w:multiLevelType w:val="hybridMultilevel"/>
    <w:tmpl w:val="8362EE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DBE062B"/>
    <w:multiLevelType w:val="hybridMultilevel"/>
    <w:tmpl w:val="8362EE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2603B11"/>
    <w:multiLevelType w:val="hybridMultilevel"/>
    <w:tmpl w:val="3BA6C330"/>
    <w:lvl w:ilvl="0" w:tplc="927406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582352"/>
    <w:multiLevelType w:val="hybridMultilevel"/>
    <w:tmpl w:val="81EEF38A"/>
    <w:lvl w:ilvl="0" w:tplc="10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F">
      <w:start w:val="1"/>
      <w:numFmt w:val="decimal"/>
      <w:lvlText w:val="%3."/>
      <w:lvlJc w:val="left"/>
      <w:pPr>
        <w:tabs>
          <w:tab w:val="num" w:pos="2160"/>
        </w:tabs>
        <w:ind w:left="2160" w:hanging="360"/>
      </w:pPr>
      <w:rPr>
        <w:rFonts w:cs="Times New Roman" w:hint="default"/>
      </w:rPr>
    </w:lvl>
    <w:lvl w:ilvl="3" w:tplc="D03AE5B8">
      <w:start w:val="2"/>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58A3BEC"/>
    <w:multiLevelType w:val="hybridMultilevel"/>
    <w:tmpl w:val="375AC134"/>
    <w:lvl w:ilvl="0" w:tplc="2182FD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3976FD"/>
    <w:multiLevelType w:val="hybridMultilevel"/>
    <w:tmpl w:val="151ACCC8"/>
    <w:lvl w:ilvl="0" w:tplc="10090001">
      <w:start w:val="1"/>
      <w:numFmt w:val="bullet"/>
      <w:lvlText w:val=""/>
      <w:lvlJc w:val="left"/>
      <w:pPr>
        <w:ind w:left="720" w:hanging="360"/>
      </w:pPr>
      <w:rPr>
        <w:rFonts w:ascii="Symbol" w:hAnsi="Symbol" w:hint="default"/>
      </w:rPr>
    </w:lvl>
    <w:lvl w:ilvl="1" w:tplc="BA12D9CE">
      <w:start w:val="1"/>
      <w:numFmt w:val="bullet"/>
      <w:lvlText w:val="o"/>
      <w:lvlJc w:val="left"/>
      <w:pPr>
        <w:ind w:left="1440" w:hanging="360"/>
      </w:pPr>
      <w:rPr>
        <w:rFonts w:ascii="Courier New" w:hAnsi="Courier New" w:hint="default"/>
        <w:color w:val="auto"/>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A2C02BA6">
      <w:start w:val="1"/>
      <w:numFmt w:val="decimal"/>
      <w:lvlText w:val="%5)"/>
      <w:lvlJc w:val="left"/>
      <w:pPr>
        <w:ind w:left="3600" w:hanging="360"/>
      </w:pPr>
      <w:rPr>
        <w:rFont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82807A2"/>
    <w:multiLevelType w:val="hybridMultilevel"/>
    <w:tmpl w:val="12FA893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hint="default"/>
      </w:rPr>
    </w:lvl>
    <w:lvl w:ilvl="3" w:tplc="D03AE5B8">
      <w:start w:val="2"/>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9DF62B1"/>
    <w:multiLevelType w:val="hybridMultilevel"/>
    <w:tmpl w:val="E7F8A3F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A2C02BA6">
      <w:start w:val="1"/>
      <w:numFmt w:val="decimal"/>
      <w:lvlText w:val="%5)"/>
      <w:lvlJc w:val="left"/>
      <w:pPr>
        <w:ind w:left="3600" w:hanging="360"/>
      </w:pPr>
      <w:rPr>
        <w:rFont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A9515EB"/>
    <w:multiLevelType w:val="hybridMultilevel"/>
    <w:tmpl w:val="8B32910A"/>
    <w:lvl w:ilvl="0" w:tplc="10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B1E3952"/>
    <w:multiLevelType w:val="hybridMultilevel"/>
    <w:tmpl w:val="738E74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660558"/>
    <w:multiLevelType w:val="hybridMultilevel"/>
    <w:tmpl w:val="48987E92"/>
    <w:lvl w:ilvl="0" w:tplc="04090011">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F">
      <w:start w:val="1"/>
      <w:numFmt w:val="decimal"/>
      <w:lvlText w:val="%3."/>
      <w:lvlJc w:val="left"/>
      <w:pPr>
        <w:tabs>
          <w:tab w:val="num" w:pos="2880"/>
        </w:tabs>
        <w:ind w:left="2880" w:hanging="360"/>
      </w:pPr>
      <w:rPr>
        <w:rFonts w:cs="Times New Roman" w:hint="default"/>
      </w:rPr>
    </w:lvl>
    <w:lvl w:ilvl="3" w:tplc="0F5A3340">
      <w:start w:val="1"/>
      <w:numFmt w:val="upperLetter"/>
      <w:lvlText w:val="%4."/>
      <w:lvlJc w:val="left"/>
      <w:pPr>
        <w:ind w:left="3600" w:hanging="360"/>
      </w:pPr>
      <w:rPr>
        <w:rFonts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CAB21D3"/>
    <w:multiLevelType w:val="hybridMultilevel"/>
    <w:tmpl w:val="D9760A56"/>
    <w:lvl w:ilvl="0" w:tplc="EEB08E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A87A9A"/>
    <w:multiLevelType w:val="hybridMultilevel"/>
    <w:tmpl w:val="ECB8D458"/>
    <w:lvl w:ilvl="0" w:tplc="B72A4FDC">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CE2527"/>
    <w:multiLevelType w:val="hybridMultilevel"/>
    <w:tmpl w:val="0574B19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EED56C6"/>
    <w:multiLevelType w:val="hybridMultilevel"/>
    <w:tmpl w:val="01F09700"/>
    <w:lvl w:ilvl="0" w:tplc="58260BA6">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B55E5"/>
    <w:multiLevelType w:val="hybridMultilevel"/>
    <w:tmpl w:val="4BFC6854"/>
    <w:lvl w:ilvl="0" w:tplc="D472BD0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13D725B"/>
    <w:multiLevelType w:val="hybridMultilevel"/>
    <w:tmpl w:val="AA7E3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0A3125"/>
    <w:multiLevelType w:val="hybridMultilevel"/>
    <w:tmpl w:val="3B464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3735961"/>
    <w:multiLevelType w:val="hybridMultilevel"/>
    <w:tmpl w:val="0700D00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0E94AAB2">
      <w:start w:val="1"/>
      <w:numFmt w:val="decimal"/>
      <w:lvlText w:val="%5)"/>
      <w:lvlJc w:val="left"/>
      <w:pPr>
        <w:ind w:left="3960" w:hanging="720"/>
      </w:pPr>
      <w:rPr>
        <w:rFonts w:hint="default"/>
      </w:rPr>
    </w:lvl>
    <w:lvl w:ilvl="5" w:tplc="04090015">
      <w:start w:val="1"/>
      <w:numFmt w:val="upperLetter"/>
      <w:lvlText w:val="%6."/>
      <w:lvlJc w:val="left"/>
      <w:pPr>
        <w:ind w:left="4320" w:hanging="360"/>
      </w:pPr>
      <w:rPr>
        <w:rFont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385182B"/>
    <w:multiLevelType w:val="hybridMultilevel"/>
    <w:tmpl w:val="BBFE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8A4B3C"/>
    <w:multiLevelType w:val="hybridMultilevel"/>
    <w:tmpl w:val="F3940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3FC5A22"/>
    <w:multiLevelType w:val="hybridMultilevel"/>
    <w:tmpl w:val="17542FC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15:restartNumberingAfterBreak="0">
    <w:nsid w:val="75E827C0"/>
    <w:multiLevelType w:val="hybridMultilevel"/>
    <w:tmpl w:val="53A8D54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6978A0"/>
    <w:multiLevelType w:val="hybridMultilevel"/>
    <w:tmpl w:val="EE921D26"/>
    <w:lvl w:ilvl="0" w:tplc="A1269E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1101F6"/>
    <w:multiLevelType w:val="hybridMultilevel"/>
    <w:tmpl w:val="E476FEFE"/>
    <w:lvl w:ilvl="0" w:tplc="0F68872C">
      <w:start w:val="1"/>
      <w:numFmt w:val="bullet"/>
      <w:lvlText w:val="o"/>
      <w:lvlJc w:val="left"/>
      <w:pPr>
        <w:ind w:left="720" w:hanging="360"/>
      </w:pPr>
      <w:rPr>
        <w:rFonts w:ascii="Courier New" w:hAnsi="Courier New" w:hint="default"/>
        <w:color w:val="374C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995B59"/>
    <w:multiLevelType w:val="hybridMultilevel"/>
    <w:tmpl w:val="8362EE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AB12770"/>
    <w:multiLevelType w:val="hybridMultilevel"/>
    <w:tmpl w:val="459E1DD2"/>
    <w:lvl w:ilvl="0" w:tplc="4D82D756">
      <w:start w:val="1"/>
      <w:numFmt w:val="bullet"/>
      <w:lvlText w:val=""/>
      <w:lvlJc w:val="left"/>
      <w:pPr>
        <w:ind w:left="720" w:hanging="360"/>
      </w:pPr>
      <w:rPr>
        <w:rFonts w:ascii="Webdings" w:hAnsi="Webdings" w:hint="default"/>
      </w:rPr>
    </w:lvl>
    <w:lvl w:ilvl="1" w:tplc="4D82D756">
      <w:start w:val="1"/>
      <w:numFmt w:val="bullet"/>
      <w:lvlText w:val=""/>
      <w:lvlJc w:val="left"/>
      <w:pPr>
        <w:ind w:left="1350" w:hanging="360"/>
      </w:pPr>
      <w:rPr>
        <w:rFonts w:ascii="Webdings" w:hAnsi="Webdings" w:hint="default"/>
      </w:rPr>
    </w:lvl>
    <w:lvl w:ilvl="2" w:tplc="4D82D756">
      <w:start w:val="1"/>
      <w:numFmt w:val="bullet"/>
      <w:lvlText w:val=""/>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AC50F4"/>
    <w:multiLevelType w:val="hybridMultilevel"/>
    <w:tmpl w:val="D298CA5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tabs>
          <w:tab w:val="num" w:pos="2160"/>
        </w:tabs>
        <w:ind w:left="2160" w:hanging="360"/>
      </w:pPr>
      <w:rPr>
        <w:rFonts w:cs="Times New Roman" w:hint="default"/>
      </w:rPr>
    </w:lvl>
    <w:lvl w:ilvl="3" w:tplc="0F5A3340">
      <w:start w:val="1"/>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EF97C49"/>
    <w:multiLevelType w:val="hybridMultilevel"/>
    <w:tmpl w:val="AA563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5"/>
  </w:num>
  <w:num w:numId="3">
    <w:abstractNumId w:val="44"/>
  </w:num>
  <w:num w:numId="4">
    <w:abstractNumId w:val="5"/>
  </w:num>
  <w:num w:numId="5">
    <w:abstractNumId w:val="25"/>
  </w:num>
  <w:num w:numId="6">
    <w:abstractNumId w:val="4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24"/>
  </w:num>
  <w:num w:numId="10">
    <w:abstractNumId w:val="4"/>
  </w:num>
  <w:num w:numId="11">
    <w:abstractNumId w:val="16"/>
  </w:num>
  <w:num w:numId="12">
    <w:abstractNumId w:val="31"/>
  </w:num>
  <w:num w:numId="13">
    <w:abstractNumId w:val="53"/>
  </w:num>
  <w:num w:numId="14">
    <w:abstractNumId w:val="51"/>
  </w:num>
  <w:num w:numId="15">
    <w:abstractNumId w:val="54"/>
  </w:num>
  <w:num w:numId="16">
    <w:abstractNumId w:val="65"/>
  </w:num>
  <w:num w:numId="17">
    <w:abstractNumId w:val="60"/>
  </w:num>
  <w:num w:numId="18">
    <w:abstractNumId w:val="14"/>
  </w:num>
  <w:num w:numId="19">
    <w:abstractNumId w:val="8"/>
  </w:num>
  <w:num w:numId="20">
    <w:abstractNumId w:val="46"/>
  </w:num>
  <w:num w:numId="21">
    <w:abstractNumId w:val="22"/>
  </w:num>
  <w:num w:numId="22">
    <w:abstractNumId w:val="33"/>
  </w:num>
  <w:num w:numId="23">
    <w:abstractNumId w:val="52"/>
  </w:num>
  <w:num w:numId="24">
    <w:abstractNumId w:val="71"/>
  </w:num>
  <w:num w:numId="25">
    <w:abstractNumId w:val="62"/>
  </w:num>
  <w:num w:numId="26">
    <w:abstractNumId w:val="29"/>
  </w:num>
  <w:num w:numId="27">
    <w:abstractNumId w:val="2"/>
  </w:num>
  <w:num w:numId="28">
    <w:abstractNumId w:val="36"/>
  </w:num>
  <w:num w:numId="29">
    <w:abstractNumId w:val="20"/>
  </w:num>
  <w:num w:numId="30">
    <w:abstractNumId w:val="59"/>
  </w:num>
  <w:num w:numId="31">
    <w:abstractNumId w:val="10"/>
  </w:num>
  <w:num w:numId="32">
    <w:abstractNumId w:val="61"/>
  </w:num>
  <w:num w:numId="33">
    <w:abstractNumId w:val="34"/>
  </w:num>
  <w:num w:numId="34">
    <w:abstractNumId w:val="37"/>
  </w:num>
  <w:num w:numId="35">
    <w:abstractNumId w:val="12"/>
  </w:num>
  <w:num w:numId="36">
    <w:abstractNumId w:val="19"/>
  </w:num>
  <w:num w:numId="37">
    <w:abstractNumId w:val="1"/>
  </w:num>
  <w:num w:numId="38">
    <w:abstractNumId w:val="43"/>
  </w:num>
  <w:num w:numId="39">
    <w:abstractNumId w:val="45"/>
  </w:num>
  <w:num w:numId="40">
    <w:abstractNumId w:val="17"/>
  </w:num>
  <w:num w:numId="41">
    <w:abstractNumId w:val="38"/>
  </w:num>
  <w:num w:numId="42">
    <w:abstractNumId w:val="18"/>
  </w:num>
  <w:num w:numId="43">
    <w:abstractNumId w:val="27"/>
  </w:num>
  <w:num w:numId="44">
    <w:abstractNumId w:val="63"/>
  </w:num>
  <w:num w:numId="45">
    <w:abstractNumId w:val="13"/>
  </w:num>
  <w:num w:numId="46">
    <w:abstractNumId w:val="73"/>
  </w:num>
  <w:num w:numId="47">
    <w:abstractNumId w:val="50"/>
  </w:num>
  <w:num w:numId="48">
    <w:abstractNumId w:val="49"/>
  </w:num>
  <w:num w:numId="49">
    <w:abstractNumId w:val="56"/>
  </w:num>
  <w:num w:numId="50">
    <w:abstractNumId w:val="30"/>
  </w:num>
  <w:num w:numId="51">
    <w:abstractNumId w:val="58"/>
  </w:num>
  <w:num w:numId="52">
    <w:abstractNumId w:val="70"/>
  </w:num>
  <w:num w:numId="53">
    <w:abstractNumId w:val="15"/>
  </w:num>
  <w:num w:numId="54">
    <w:abstractNumId w:val="32"/>
  </w:num>
  <w:num w:numId="55">
    <w:abstractNumId w:val="67"/>
  </w:num>
  <w:num w:numId="56">
    <w:abstractNumId w:val="9"/>
  </w:num>
  <w:num w:numId="57">
    <w:abstractNumId w:val="66"/>
  </w:num>
  <w:num w:numId="58">
    <w:abstractNumId w:val="40"/>
  </w:num>
  <w:num w:numId="59">
    <w:abstractNumId w:val="21"/>
  </w:num>
  <w:num w:numId="60">
    <w:abstractNumId w:val="39"/>
  </w:num>
  <w:num w:numId="61">
    <w:abstractNumId w:val="69"/>
  </w:num>
  <w:num w:numId="62">
    <w:abstractNumId w:val="0"/>
  </w:num>
  <w:num w:numId="63">
    <w:abstractNumId w:val="68"/>
  </w:num>
  <w:num w:numId="64">
    <w:abstractNumId w:val="72"/>
  </w:num>
  <w:num w:numId="65">
    <w:abstractNumId w:val="47"/>
  </w:num>
  <w:num w:numId="66">
    <w:abstractNumId w:val="48"/>
  </w:num>
  <w:num w:numId="67">
    <w:abstractNumId w:val="11"/>
  </w:num>
  <w:num w:numId="68">
    <w:abstractNumId w:val="7"/>
  </w:num>
  <w:num w:numId="69">
    <w:abstractNumId w:val="74"/>
  </w:num>
  <w:num w:numId="70">
    <w:abstractNumId w:val="57"/>
  </w:num>
  <w:num w:numId="71">
    <w:abstractNumId w:val="23"/>
  </w:num>
  <w:num w:numId="72">
    <w:abstractNumId w:val="26"/>
  </w:num>
  <w:num w:numId="73">
    <w:abstractNumId w:val="42"/>
  </w:num>
  <w:num w:numId="74">
    <w:abstractNumId w:val="35"/>
  </w:num>
  <w:num w:numId="75">
    <w:abstractNumId w:val="64"/>
  </w:num>
  <w:num w:numId="7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1C"/>
    <w:rsid w:val="000012FB"/>
    <w:rsid w:val="00004A4F"/>
    <w:rsid w:val="00004AA3"/>
    <w:rsid w:val="00004CC5"/>
    <w:rsid w:val="00004E0A"/>
    <w:rsid w:val="00007CC8"/>
    <w:rsid w:val="00010CE4"/>
    <w:rsid w:val="00012566"/>
    <w:rsid w:val="000162DA"/>
    <w:rsid w:val="00016D28"/>
    <w:rsid w:val="0002044C"/>
    <w:rsid w:val="00021943"/>
    <w:rsid w:val="0002195F"/>
    <w:rsid w:val="000247B5"/>
    <w:rsid w:val="000379AE"/>
    <w:rsid w:val="000414E2"/>
    <w:rsid w:val="00047C0D"/>
    <w:rsid w:val="00060340"/>
    <w:rsid w:val="00062345"/>
    <w:rsid w:val="0006258F"/>
    <w:rsid w:val="00063C6E"/>
    <w:rsid w:val="00065CE8"/>
    <w:rsid w:val="00070679"/>
    <w:rsid w:val="000711BD"/>
    <w:rsid w:val="00073F9D"/>
    <w:rsid w:val="00074AB0"/>
    <w:rsid w:val="000801A4"/>
    <w:rsid w:val="0008168B"/>
    <w:rsid w:val="00082FF8"/>
    <w:rsid w:val="0008327E"/>
    <w:rsid w:val="000858E9"/>
    <w:rsid w:val="000860DC"/>
    <w:rsid w:val="00097D2E"/>
    <w:rsid w:val="000A291A"/>
    <w:rsid w:val="000A7400"/>
    <w:rsid w:val="000A75BE"/>
    <w:rsid w:val="000B1920"/>
    <w:rsid w:val="000B2188"/>
    <w:rsid w:val="000B3B2F"/>
    <w:rsid w:val="000B5FC9"/>
    <w:rsid w:val="000C0492"/>
    <w:rsid w:val="000C56E5"/>
    <w:rsid w:val="000C6DCB"/>
    <w:rsid w:val="000C7D21"/>
    <w:rsid w:val="000D0AB7"/>
    <w:rsid w:val="000D14F3"/>
    <w:rsid w:val="000E40FC"/>
    <w:rsid w:val="000E49AB"/>
    <w:rsid w:val="000E4F92"/>
    <w:rsid w:val="000F271A"/>
    <w:rsid w:val="000F5B88"/>
    <w:rsid w:val="00102018"/>
    <w:rsid w:val="00102CFD"/>
    <w:rsid w:val="001132F9"/>
    <w:rsid w:val="00113D9E"/>
    <w:rsid w:val="00117704"/>
    <w:rsid w:val="00126C2E"/>
    <w:rsid w:val="00127CA9"/>
    <w:rsid w:val="001337C6"/>
    <w:rsid w:val="00142B82"/>
    <w:rsid w:val="00145228"/>
    <w:rsid w:val="00151124"/>
    <w:rsid w:val="00151EA0"/>
    <w:rsid w:val="001547DF"/>
    <w:rsid w:val="00157EFA"/>
    <w:rsid w:val="001706F3"/>
    <w:rsid w:val="00171BE2"/>
    <w:rsid w:val="001768D6"/>
    <w:rsid w:val="001773F7"/>
    <w:rsid w:val="0018009D"/>
    <w:rsid w:val="001874B2"/>
    <w:rsid w:val="001935EE"/>
    <w:rsid w:val="001936A7"/>
    <w:rsid w:val="00194D52"/>
    <w:rsid w:val="001A11FD"/>
    <w:rsid w:val="001A3777"/>
    <w:rsid w:val="001A4C70"/>
    <w:rsid w:val="001B1999"/>
    <w:rsid w:val="001B3856"/>
    <w:rsid w:val="001B4823"/>
    <w:rsid w:val="001C3156"/>
    <w:rsid w:val="001C4404"/>
    <w:rsid w:val="001D6A67"/>
    <w:rsid w:val="001E01B7"/>
    <w:rsid w:val="001E3982"/>
    <w:rsid w:val="001F0511"/>
    <w:rsid w:val="001F2AA3"/>
    <w:rsid w:val="001F40BE"/>
    <w:rsid w:val="001F4319"/>
    <w:rsid w:val="001F7E61"/>
    <w:rsid w:val="00200F2B"/>
    <w:rsid w:val="00206EC6"/>
    <w:rsid w:val="00210BCB"/>
    <w:rsid w:val="00212025"/>
    <w:rsid w:val="00216289"/>
    <w:rsid w:val="00220784"/>
    <w:rsid w:val="00220EB0"/>
    <w:rsid w:val="00223DD8"/>
    <w:rsid w:val="002276E1"/>
    <w:rsid w:val="0023729A"/>
    <w:rsid w:val="00243892"/>
    <w:rsid w:val="002457F1"/>
    <w:rsid w:val="00250BC4"/>
    <w:rsid w:val="002518AA"/>
    <w:rsid w:val="00272BDD"/>
    <w:rsid w:val="002732D4"/>
    <w:rsid w:val="0027358B"/>
    <w:rsid w:val="0027696E"/>
    <w:rsid w:val="00277B41"/>
    <w:rsid w:val="002827B8"/>
    <w:rsid w:val="002827C0"/>
    <w:rsid w:val="00284D81"/>
    <w:rsid w:val="00287360"/>
    <w:rsid w:val="00290005"/>
    <w:rsid w:val="002909E3"/>
    <w:rsid w:val="00294309"/>
    <w:rsid w:val="002A248F"/>
    <w:rsid w:val="002A58E5"/>
    <w:rsid w:val="002B0B0F"/>
    <w:rsid w:val="002B1584"/>
    <w:rsid w:val="002B299C"/>
    <w:rsid w:val="002B2A44"/>
    <w:rsid w:val="002B3202"/>
    <w:rsid w:val="002B6557"/>
    <w:rsid w:val="002C4150"/>
    <w:rsid w:val="002C6192"/>
    <w:rsid w:val="002C680F"/>
    <w:rsid w:val="002D08A5"/>
    <w:rsid w:val="002D1848"/>
    <w:rsid w:val="002E0BA0"/>
    <w:rsid w:val="002E3E27"/>
    <w:rsid w:val="002E5E95"/>
    <w:rsid w:val="003045CC"/>
    <w:rsid w:val="003056EB"/>
    <w:rsid w:val="0030754B"/>
    <w:rsid w:val="00311BE2"/>
    <w:rsid w:val="00321537"/>
    <w:rsid w:val="003227DF"/>
    <w:rsid w:val="003300FF"/>
    <w:rsid w:val="00330DEA"/>
    <w:rsid w:val="00332625"/>
    <w:rsid w:val="00340045"/>
    <w:rsid w:val="00347DD4"/>
    <w:rsid w:val="003520E0"/>
    <w:rsid w:val="00352DF4"/>
    <w:rsid w:val="003623E6"/>
    <w:rsid w:val="00366E21"/>
    <w:rsid w:val="00366F7C"/>
    <w:rsid w:val="00371B66"/>
    <w:rsid w:val="00371F69"/>
    <w:rsid w:val="0037282E"/>
    <w:rsid w:val="003742BA"/>
    <w:rsid w:val="0038032B"/>
    <w:rsid w:val="00384703"/>
    <w:rsid w:val="0039117E"/>
    <w:rsid w:val="00391684"/>
    <w:rsid w:val="00396469"/>
    <w:rsid w:val="00397296"/>
    <w:rsid w:val="003A4761"/>
    <w:rsid w:val="003A60F2"/>
    <w:rsid w:val="003A686B"/>
    <w:rsid w:val="003A78FD"/>
    <w:rsid w:val="003B1729"/>
    <w:rsid w:val="003C600A"/>
    <w:rsid w:val="003D18A0"/>
    <w:rsid w:val="003D2C5D"/>
    <w:rsid w:val="003D6BC9"/>
    <w:rsid w:val="003E6CDB"/>
    <w:rsid w:val="003F01B1"/>
    <w:rsid w:val="003F1F5F"/>
    <w:rsid w:val="004047FE"/>
    <w:rsid w:val="004048B6"/>
    <w:rsid w:val="00405316"/>
    <w:rsid w:val="00405C0B"/>
    <w:rsid w:val="0040671A"/>
    <w:rsid w:val="004136B0"/>
    <w:rsid w:val="004164BD"/>
    <w:rsid w:val="00416602"/>
    <w:rsid w:val="004220F8"/>
    <w:rsid w:val="004348D3"/>
    <w:rsid w:val="00434B7C"/>
    <w:rsid w:val="00440EB6"/>
    <w:rsid w:val="004505E5"/>
    <w:rsid w:val="00450898"/>
    <w:rsid w:val="00450DEF"/>
    <w:rsid w:val="004538A2"/>
    <w:rsid w:val="00461E3D"/>
    <w:rsid w:val="00463653"/>
    <w:rsid w:val="0046781E"/>
    <w:rsid w:val="004865B7"/>
    <w:rsid w:val="00490EB9"/>
    <w:rsid w:val="00491E4E"/>
    <w:rsid w:val="00492221"/>
    <w:rsid w:val="00493023"/>
    <w:rsid w:val="00495E34"/>
    <w:rsid w:val="004A17E8"/>
    <w:rsid w:val="004A2FE7"/>
    <w:rsid w:val="004A351C"/>
    <w:rsid w:val="004B25A1"/>
    <w:rsid w:val="004B3790"/>
    <w:rsid w:val="004B4F6E"/>
    <w:rsid w:val="004B5FE0"/>
    <w:rsid w:val="004C7E3C"/>
    <w:rsid w:val="004D04F8"/>
    <w:rsid w:val="004D1BCE"/>
    <w:rsid w:val="004E3496"/>
    <w:rsid w:val="004E6193"/>
    <w:rsid w:val="004F026D"/>
    <w:rsid w:val="004F321A"/>
    <w:rsid w:val="004F5984"/>
    <w:rsid w:val="00502701"/>
    <w:rsid w:val="00511EEA"/>
    <w:rsid w:val="005124FB"/>
    <w:rsid w:val="00515FE9"/>
    <w:rsid w:val="005165AA"/>
    <w:rsid w:val="005178EE"/>
    <w:rsid w:val="005213CB"/>
    <w:rsid w:val="00527854"/>
    <w:rsid w:val="00531FEA"/>
    <w:rsid w:val="0053412D"/>
    <w:rsid w:val="005349C8"/>
    <w:rsid w:val="00534DBE"/>
    <w:rsid w:val="00536117"/>
    <w:rsid w:val="00537DB5"/>
    <w:rsid w:val="00546EDD"/>
    <w:rsid w:val="005557D6"/>
    <w:rsid w:val="00561B82"/>
    <w:rsid w:val="00564DFE"/>
    <w:rsid w:val="00570B30"/>
    <w:rsid w:val="00570EA6"/>
    <w:rsid w:val="0057449D"/>
    <w:rsid w:val="00580A98"/>
    <w:rsid w:val="0058126F"/>
    <w:rsid w:val="00583CC6"/>
    <w:rsid w:val="00591650"/>
    <w:rsid w:val="005918B9"/>
    <w:rsid w:val="00596BA4"/>
    <w:rsid w:val="005A6998"/>
    <w:rsid w:val="005A72E9"/>
    <w:rsid w:val="005B60AE"/>
    <w:rsid w:val="005C0953"/>
    <w:rsid w:val="005C525B"/>
    <w:rsid w:val="005D2171"/>
    <w:rsid w:val="005D36B2"/>
    <w:rsid w:val="005D454B"/>
    <w:rsid w:val="005D4926"/>
    <w:rsid w:val="005E1F99"/>
    <w:rsid w:val="005E2706"/>
    <w:rsid w:val="005E3928"/>
    <w:rsid w:val="005F44BD"/>
    <w:rsid w:val="005F7F60"/>
    <w:rsid w:val="0060133F"/>
    <w:rsid w:val="0061056D"/>
    <w:rsid w:val="00617A03"/>
    <w:rsid w:val="00626997"/>
    <w:rsid w:val="00626F1B"/>
    <w:rsid w:val="0063217A"/>
    <w:rsid w:val="00632A5E"/>
    <w:rsid w:val="006346B1"/>
    <w:rsid w:val="006402F1"/>
    <w:rsid w:val="00641F70"/>
    <w:rsid w:val="00643D5D"/>
    <w:rsid w:val="006459CE"/>
    <w:rsid w:val="00651D9D"/>
    <w:rsid w:val="00655464"/>
    <w:rsid w:val="00656AE9"/>
    <w:rsid w:val="00657623"/>
    <w:rsid w:val="006646AD"/>
    <w:rsid w:val="006653E6"/>
    <w:rsid w:val="00671552"/>
    <w:rsid w:val="00674013"/>
    <w:rsid w:val="00674C41"/>
    <w:rsid w:val="00677222"/>
    <w:rsid w:val="006805EA"/>
    <w:rsid w:val="006805F8"/>
    <w:rsid w:val="006815A9"/>
    <w:rsid w:val="00690DE4"/>
    <w:rsid w:val="0069173B"/>
    <w:rsid w:val="00692B92"/>
    <w:rsid w:val="00693117"/>
    <w:rsid w:val="00695225"/>
    <w:rsid w:val="006A48B3"/>
    <w:rsid w:val="006B3C9B"/>
    <w:rsid w:val="006C2AA8"/>
    <w:rsid w:val="006C3EC9"/>
    <w:rsid w:val="006C4203"/>
    <w:rsid w:val="006C55A3"/>
    <w:rsid w:val="006C6613"/>
    <w:rsid w:val="006C728E"/>
    <w:rsid w:val="006D4E24"/>
    <w:rsid w:val="006D4E5C"/>
    <w:rsid w:val="006D4EF0"/>
    <w:rsid w:val="006D5AC3"/>
    <w:rsid w:val="006D6166"/>
    <w:rsid w:val="006E1075"/>
    <w:rsid w:val="006E379D"/>
    <w:rsid w:val="006E3A0F"/>
    <w:rsid w:val="006E4BD9"/>
    <w:rsid w:val="006E6006"/>
    <w:rsid w:val="006F1D36"/>
    <w:rsid w:val="006F229A"/>
    <w:rsid w:val="006F376D"/>
    <w:rsid w:val="006F5730"/>
    <w:rsid w:val="006F6958"/>
    <w:rsid w:val="00701D65"/>
    <w:rsid w:val="0070337B"/>
    <w:rsid w:val="00705E99"/>
    <w:rsid w:val="00715432"/>
    <w:rsid w:val="00716116"/>
    <w:rsid w:val="00721107"/>
    <w:rsid w:val="00722609"/>
    <w:rsid w:val="00722FA5"/>
    <w:rsid w:val="007242A1"/>
    <w:rsid w:val="007257C9"/>
    <w:rsid w:val="00725D37"/>
    <w:rsid w:val="0072762F"/>
    <w:rsid w:val="00736F3B"/>
    <w:rsid w:val="00742125"/>
    <w:rsid w:val="00745C6E"/>
    <w:rsid w:val="0074682B"/>
    <w:rsid w:val="00751BA5"/>
    <w:rsid w:val="007528A7"/>
    <w:rsid w:val="00752B38"/>
    <w:rsid w:val="00755ACA"/>
    <w:rsid w:val="00755D83"/>
    <w:rsid w:val="007562AD"/>
    <w:rsid w:val="0075790D"/>
    <w:rsid w:val="007615EF"/>
    <w:rsid w:val="007635BF"/>
    <w:rsid w:val="0076535B"/>
    <w:rsid w:val="007662E8"/>
    <w:rsid w:val="00771B82"/>
    <w:rsid w:val="0077257A"/>
    <w:rsid w:val="00772FD5"/>
    <w:rsid w:val="0078136B"/>
    <w:rsid w:val="00786961"/>
    <w:rsid w:val="00787C8A"/>
    <w:rsid w:val="00793955"/>
    <w:rsid w:val="007A452F"/>
    <w:rsid w:val="007A4575"/>
    <w:rsid w:val="007A5C2C"/>
    <w:rsid w:val="007B707C"/>
    <w:rsid w:val="007B7B9E"/>
    <w:rsid w:val="007C1A70"/>
    <w:rsid w:val="007C5286"/>
    <w:rsid w:val="007E100B"/>
    <w:rsid w:val="007E105E"/>
    <w:rsid w:val="007E3C17"/>
    <w:rsid w:val="007F234F"/>
    <w:rsid w:val="00800A1A"/>
    <w:rsid w:val="008033D5"/>
    <w:rsid w:val="00803AB4"/>
    <w:rsid w:val="00803EFB"/>
    <w:rsid w:val="00804478"/>
    <w:rsid w:val="00807204"/>
    <w:rsid w:val="0080742A"/>
    <w:rsid w:val="008077F7"/>
    <w:rsid w:val="0081057B"/>
    <w:rsid w:val="00811DFE"/>
    <w:rsid w:val="00814949"/>
    <w:rsid w:val="00825DD5"/>
    <w:rsid w:val="00831AE6"/>
    <w:rsid w:val="00832C5E"/>
    <w:rsid w:val="008330F3"/>
    <w:rsid w:val="00833A27"/>
    <w:rsid w:val="0083472A"/>
    <w:rsid w:val="00834E05"/>
    <w:rsid w:val="008438BC"/>
    <w:rsid w:val="008445A2"/>
    <w:rsid w:val="008506A4"/>
    <w:rsid w:val="00852684"/>
    <w:rsid w:val="0085770E"/>
    <w:rsid w:val="00862887"/>
    <w:rsid w:val="008638FA"/>
    <w:rsid w:val="008641AC"/>
    <w:rsid w:val="00875B9C"/>
    <w:rsid w:val="00875BB5"/>
    <w:rsid w:val="00876638"/>
    <w:rsid w:val="008803AA"/>
    <w:rsid w:val="00880DEA"/>
    <w:rsid w:val="008A15A5"/>
    <w:rsid w:val="008A53B6"/>
    <w:rsid w:val="008A61A7"/>
    <w:rsid w:val="008B00B0"/>
    <w:rsid w:val="008B3EB2"/>
    <w:rsid w:val="008B6DF7"/>
    <w:rsid w:val="008C4E3B"/>
    <w:rsid w:val="008C55B4"/>
    <w:rsid w:val="008D05F0"/>
    <w:rsid w:val="008D4E47"/>
    <w:rsid w:val="008E5A8D"/>
    <w:rsid w:val="008F066A"/>
    <w:rsid w:val="008F1934"/>
    <w:rsid w:val="008F2404"/>
    <w:rsid w:val="008F675F"/>
    <w:rsid w:val="008F697C"/>
    <w:rsid w:val="008F7B3C"/>
    <w:rsid w:val="00903661"/>
    <w:rsid w:val="009058E8"/>
    <w:rsid w:val="00905FAD"/>
    <w:rsid w:val="009141A1"/>
    <w:rsid w:val="00914DA1"/>
    <w:rsid w:val="00915AC1"/>
    <w:rsid w:val="009207D4"/>
    <w:rsid w:val="00921AB7"/>
    <w:rsid w:val="009225C8"/>
    <w:rsid w:val="00930378"/>
    <w:rsid w:val="009351D5"/>
    <w:rsid w:val="009353A8"/>
    <w:rsid w:val="00937EDC"/>
    <w:rsid w:val="009450E9"/>
    <w:rsid w:val="00950F0C"/>
    <w:rsid w:val="0095376B"/>
    <w:rsid w:val="00954A58"/>
    <w:rsid w:val="00970BE5"/>
    <w:rsid w:val="00973866"/>
    <w:rsid w:val="0097578E"/>
    <w:rsid w:val="00980DC2"/>
    <w:rsid w:val="00990BB3"/>
    <w:rsid w:val="00993AC5"/>
    <w:rsid w:val="00994F1A"/>
    <w:rsid w:val="00995BFD"/>
    <w:rsid w:val="009A098D"/>
    <w:rsid w:val="009A155D"/>
    <w:rsid w:val="009A7F56"/>
    <w:rsid w:val="009B0AD2"/>
    <w:rsid w:val="009B4811"/>
    <w:rsid w:val="009C069E"/>
    <w:rsid w:val="009C0CF1"/>
    <w:rsid w:val="009C50C8"/>
    <w:rsid w:val="009D557F"/>
    <w:rsid w:val="009E1AAA"/>
    <w:rsid w:val="009E4023"/>
    <w:rsid w:val="009E6638"/>
    <w:rsid w:val="009F5E2C"/>
    <w:rsid w:val="009F6B32"/>
    <w:rsid w:val="00A100CA"/>
    <w:rsid w:val="00A11536"/>
    <w:rsid w:val="00A16191"/>
    <w:rsid w:val="00A3224F"/>
    <w:rsid w:val="00A32D61"/>
    <w:rsid w:val="00A365CF"/>
    <w:rsid w:val="00A40B68"/>
    <w:rsid w:val="00A41B8F"/>
    <w:rsid w:val="00A43435"/>
    <w:rsid w:val="00A47393"/>
    <w:rsid w:val="00A514A9"/>
    <w:rsid w:val="00A61DFE"/>
    <w:rsid w:val="00A64684"/>
    <w:rsid w:val="00A67F5D"/>
    <w:rsid w:val="00A76F4A"/>
    <w:rsid w:val="00A80D03"/>
    <w:rsid w:val="00A82F3C"/>
    <w:rsid w:val="00A82F9D"/>
    <w:rsid w:val="00A848FE"/>
    <w:rsid w:val="00A85CDA"/>
    <w:rsid w:val="00A86A9F"/>
    <w:rsid w:val="00AA03FD"/>
    <w:rsid w:val="00AA7257"/>
    <w:rsid w:val="00AA799B"/>
    <w:rsid w:val="00AA7ED5"/>
    <w:rsid w:val="00AB3138"/>
    <w:rsid w:val="00AC14E0"/>
    <w:rsid w:val="00AC3409"/>
    <w:rsid w:val="00AC3C9F"/>
    <w:rsid w:val="00AC4059"/>
    <w:rsid w:val="00AC4C84"/>
    <w:rsid w:val="00AD05C3"/>
    <w:rsid w:val="00AD322E"/>
    <w:rsid w:val="00AD38D5"/>
    <w:rsid w:val="00AE0754"/>
    <w:rsid w:val="00AE1DED"/>
    <w:rsid w:val="00AE2ABC"/>
    <w:rsid w:val="00AE4A39"/>
    <w:rsid w:val="00AE4F19"/>
    <w:rsid w:val="00AE6FC1"/>
    <w:rsid w:val="00AF1218"/>
    <w:rsid w:val="00AF2BE5"/>
    <w:rsid w:val="00AF36F3"/>
    <w:rsid w:val="00B014C7"/>
    <w:rsid w:val="00B031C6"/>
    <w:rsid w:val="00B05672"/>
    <w:rsid w:val="00B128E9"/>
    <w:rsid w:val="00B17973"/>
    <w:rsid w:val="00B209A0"/>
    <w:rsid w:val="00B23F0C"/>
    <w:rsid w:val="00B30B4C"/>
    <w:rsid w:val="00B325AC"/>
    <w:rsid w:val="00B34DE5"/>
    <w:rsid w:val="00B36351"/>
    <w:rsid w:val="00B36385"/>
    <w:rsid w:val="00B44610"/>
    <w:rsid w:val="00B45247"/>
    <w:rsid w:val="00B475EA"/>
    <w:rsid w:val="00B511F2"/>
    <w:rsid w:val="00B544F7"/>
    <w:rsid w:val="00B55E83"/>
    <w:rsid w:val="00B62C8F"/>
    <w:rsid w:val="00B62CD4"/>
    <w:rsid w:val="00B7068A"/>
    <w:rsid w:val="00B7221B"/>
    <w:rsid w:val="00B848D3"/>
    <w:rsid w:val="00B922D7"/>
    <w:rsid w:val="00B9371C"/>
    <w:rsid w:val="00B96130"/>
    <w:rsid w:val="00BA0614"/>
    <w:rsid w:val="00BA5708"/>
    <w:rsid w:val="00BA6404"/>
    <w:rsid w:val="00BB24BE"/>
    <w:rsid w:val="00BC0C64"/>
    <w:rsid w:val="00BC251D"/>
    <w:rsid w:val="00BD043A"/>
    <w:rsid w:val="00BD06EB"/>
    <w:rsid w:val="00BD1091"/>
    <w:rsid w:val="00BD5352"/>
    <w:rsid w:val="00BE7761"/>
    <w:rsid w:val="00BE7B55"/>
    <w:rsid w:val="00BF1C7B"/>
    <w:rsid w:val="00BF3782"/>
    <w:rsid w:val="00BF3929"/>
    <w:rsid w:val="00BF3C3F"/>
    <w:rsid w:val="00BF6DE8"/>
    <w:rsid w:val="00C00940"/>
    <w:rsid w:val="00C03BA4"/>
    <w:rsid w:val="00C04454"/>
    <w:rsid w:val="00C129E3"/>
    <w:rsid w:val="00C152B3"/>
    <w:rsid w:val="00C15C27"/>
    <w:rsid w:val="00C16117"/>
    <w:rsid w:val="00C17FFE"/>
    <w:rsid w:val="00C2435F"/>
    <w:rsid w:val="00C27111"/>
    <w:rsid w:val="00C323B8"/>
    <w:rsid w:val="00C332F9"/>
    <w:rsid w:val="00C33F73"/>
    <w:rsid w:val="00C341F4"/>
    <w:rsid w:val="00C402EB"/>
    <w:rsid w:val="00C47B4C"/>
    <w:rsid w:val="00C62993"/>
    <w:rsid w:val="00C641D4"/>
    <w:rsid w:val="00C708B3"/>
    <w:rsid w:val="00C71459"/>
    <w:rsid w:val="00C733C2"/>
    <w:rsid w:val="00C74358"/>
    <w:rsid w:val="00C74686"/>
    <w:rsid w:val="00C75A2D"/>
    <w:rsid w:val="00C77DE7"/>
    <w:rsid w:val="00C810CF"/>
    <w:rsid w:val="00C86E24"/>
    <w:rsid w:val="00C872AC"/>
    <w:rsid w:val="00C876FD"/>
    <w:rsid w:val="00C9066A"/>
    <w:rsid w:val="00C91B1C"/>
    <w:rsid w:val="00C94D3B"/>
    <w:rsid w:val="00C97293"/>
    <w:rsid w:val="00CA55E1"/>
    <w:rsid w:val="00CA59B7"/>
    <w:rsid w:val="00CA6534"/>
    <w:rsid w:val="00CA6A91"/>
    <w:rsid w:val="00CA6CC7"/>
    <w:rsid w:val="00CA7B5B"/>
    <w:rsid w:val="00CB0289"/>
    <w:rsid w:val="00CB446C"/>
    <w:rsid w:val="00CC031B"/>
    <w:rsid w:val="00CC2FC5"/>
    <w:rsid w:val="00CC5AE3"/>
    <w:rsid w:val="00CD332D"/>
    <w:rsid w:val="00CD5168"/>
    <w:rsid w:val="00CF1053"/>
    <w:rsid w:val="00D03770"/>
    <w:rsid w:val="00D05F8A"/>
    <w:rsid w:val="00D07FD9"/>
    <w:rsid w:val="00D11468"/>
    <w:rsid w:val="00D2022F"/>
    <w:rsid w:val="00D2078B"/>
    <w:rsid w:val="00D32522"/>
    <w:rsid w:val="00D37FBE"/>
    <w:rsid w:val="00D45487"/>
    <w:rsid w:val="00D455BD"/>
    <w:rsid w:val="00D4682E"/>
    <w:rsid w:val="00D51EFF"/>
    <w:rsid w:val="00D53967"/>
    <w:rsid w:val="00D57F15"/>
    <w:rsid w:val="00D605D1"/>
    <w:rsid w:val="00D61220"/>
    <w:rsid w:val="00D66A63"/>
    <w:rsid w:val="00D67CA2"/>
    <w:rsid w:val="00D72B2A"/>
    <w:rsid w:val="00D73A21"/>
    <w:rsid w:val="00D76334"/>
    <w:rsid w:val="00D765D4"/>
    <w:rsid w:val="00D81D2C"/>
    <w:rsid w:val="00D83D4B"/>
    <w:rsid w:val="00D84D72"/>
    <w:rsid w:val="00D94257"/>
    <w:rsid w:val="00DB03FE"/>
    <w:rsid w:val="00DB0761"/>
    <w:rsid w:val="00DB4857"/>
    <w:rsid w:val="00DC13AF"/>
    <w:rsid w:val="00DC20ED"/>
    <w:rsid w:val="00DD002E"/>
    <w:rsid w:val="00DD018C"/>
    <w:rsid w:val="00DD53A8"/>
    <w:rsid w:val="00DD6254"/>
    <w:rsid w:val="00DD766D"/>
    <w:rsid w:val="00DE02DC"/>
    <w:rsid w:val="00DF073B"/>
    <w:rsid w:val="00DF384F"/>
    <w:rsid w:val="00DF3BD2"/>
    <w:rsid w:val="00DF5AE1"/>
    <w:rsid w:val="00E02A82"/>
    <w:rsid w:val="00E04A9A"/>
    <w:rsid w:val="00E076D1"/>
    <w:rsid w:val="00E10F70"/>
    <w:rsid w:val="00E1213B"/>
    <w:rsid w:val="00E13460"/>
    <w:rsid w:val="00E16FBE"/>
    <w:rsid w:val="00E2003E"/>
    <w:rsid w:val="00E32BD2"/>
    <w:rsid w:val="00E34ABA"/>
    <w:rsid w:val="00E36A85"/>
    <w:rsid w:val="00E52963"/>
    <w:rsid w:val="00E53780"/>
    <w:rsid w:val="00E55678"/>
    <w:rsid w:val="00E6178A"/>
    <w:rsid w:val="00E629EA"/>
    <w:rsid w:val="00E752E8"/>
    <w:rsid w:val="00E77877"/>
    <w:rsid w:val="00E813F5"/>
    <w:rsid w:val="00E87FD6"/>
    <w:rsid w:val="00E9090E"/>
    <w:rsid w:val="00E91B06"/>
    <w:rsid w:val="00E91F19"/>
    <w:rsid w:val="00E92CFB"/>
    <w:rsid w:val="00E93D00"/>
    <w:rsid w:val="00EA1321"/>
    <w:rsid w:val="00EA1BA3"/>
    <w:rsid w:val="00EA3234"/>
    <w:rsid w:val="00EA3562"/>
    <w:rsid w:val="00EA5C43"/>
    <w:rsid w:val="00EB2A9B"/>
    <w:rsid w:val="00EB5696"/>
    <w:rsid w:val="00EC011C"/>
    <w:rsid w:val="00EC560D"/>
    <w:rsid w:val="00EC623A"/>
    <w:rsid w:val="00EC6DE0"/>
    <w:rsid w:val="00EC7BCE"/>
    <w:rsid w:val="00ED7F12"/>
    <w:rsid w:val="00EE0AE7"/>
    <w:rsid w:val="00EE350B"/>
    <w:rsid w:val="00EE4F9D"/>
    <w:rsid w:val="00EF624F"/>
    <w:rsid w:val="00F00974"/>
    <w:rsid w:val="00F01D6E"/>
    <w:rsid w:val="00F027E4"/>
    <w:rsid w:val="00F04D6C"/>
    <w:rsid w:val="00F13B43"/>
    <w:rsid w:val="00F14769"/>
    <w:rsid w:val="00F17B8F"/>
    <w:rsid w:val="00F21951"/>
    <w:rsid w:val="00F242E8"/>
    <w:rsid w:val="00F302AD"/>
    <w:rsid w:val="00F30824"/>
    <w:rsid w:val="00F3225B"/>
    <w:rsid w:val="00F328C8"/>
    <w:rsid w:val="00F43488"/>
    <w:rsid w:val="00F43532"/>
    <w:rsid w:val="00F47049"/>
    <w:rsid w:val="00F514E6"/>
    <w:rsid w:val="00F52B88"/>
    <w:rsid w:val="00F56C50"/>
    <w:rsid w:val="00F603B8"/>
    <w:rsid w:val="00F64404"/>
    <w:rsid w:val="00F65702"/>
    <w:rsid w:val="00F65BC7"/>
    <w:rsid w:val="00F7321A"/>
    <w:rsid w:val="00F772A8"/>
    <w:rsid w:val="00F81F08"/>
    <w:rsid w:val="00F824B6"/>
    <w:rsid w:val="00F82951"/>
    <w:rsid w:val="00F92955"/>
    <w:rsid w:val="00FA4261"/>
    <w:rsid w:val="00FA6D7A"/>
    <w:rsid w:val="00FA7D8D"/>
    <w:rsid w:val="00FA7DBC"/>
    <w:rsid w:val="00FB0365"/>
    <w:rsid w:val="00FB1A80"/>
    <w:rsid w:val="00FC033B"/>
    <w:rsid w:val="00FC5B40"/>
    <w:rsid w:val="00FC63A6"/>
    <w:rsid w:val="00FD0C8A"/>
    <w:rsid w:val="00FD2E0C"/>
    <w:rsid w:val="00FD4F14"/>
    <w:rsid w:val="00FD512E"/>
    <w:rsid w:val="00FD6AA3"/>
    <w:rsid w:val="00FE0600"/>
    <w:rsid w:val="00FE2DF5"/>
    <w:rsid w:val="00FE3811"/>
    <w:rsid w:val="00FF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0F89E"/>
  <w15:docId w15:val="{D227B7AB-FD32-484B-B6AB-D8A2A64A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188"/>
  </w:style>
  <w:style w:type="paragraph" w:styleId="Heading1">
    <w:name w:val="heading 1"/>
    <w:basedOn w:val="Normal"/>
    <w:next w:val="Normal"/>
    <w:link w:val="Heading1Char"/>
    <w:uiPriority w:val="9"/>
    <w:qFormat/>
    <w:locked/>
    <w:rsid w:val="000B2188"/>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locked/>
    <w:rsid w:val="000B2188"/>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locked/>
    <w:rsid w:val="000B21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locked/>
    <w:rsid w:val="000B218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locked/>
    <w:rsid w:val="000B218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0B218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0B21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0B21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0B21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19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E6193"/>
    <w:rPr>
      <w:rFonts w:cs="Times New Roman"/>
    </w:rPr>
  </w:style>
  <w:style w:type="paragraph" w:styleId="Footer">
    <w:name w:val="footer"/>
    <w:basedOn w:val="Normal"/>
    <w:link w:val="FooterChar"/>
    <w:uiPriority w:val="99"/>
    <w:rsid w:val="004E619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6193"/>
    <w:rPr>
      <w:rFonts w:cs="Times New Roman"/>
    </w:rPr>
  </w:style>
  <w:style w:type="character" w:styleId="Hyperlink">
    <w:name w:val="Hyperlink"/>
    <w:basedOn w:val="DefaultParagraphFont"/>
    <w:uiPriority w:val="99"/>
    <w:rsid w:val="001F7E61"/>
    <w:rPr>
      <w:rFonts w:cs="Times New Roman"/>
      <w:color w:val="0000FF"/>
      <w:u w:val="single"/>
    </w:rPr>
  </w:style>
  <w:style w:type="paragraph" w:styleId="NoSpacing">
    <w:name w:val="No Spacing"/>
    <w:uiPriority w:val="1"/>
    <w:qFormat/>
    <w:rsid w:val="000B2188"/>
    <w:pPr>
      <w:spacing w:after="0" w:line="240" w:lineRule="auto"/>
    </w:pPr>
  </w:style>
  <w:style w:type="paragraph" w:styleId="ListParagraph">
    <w:name w:val="List Paragraph"/>
    <w:basedOn w:val="Normal"/>
    <w:uiPriority w:val="34"/>
    <w:qFormat/>
    <w:rsid w:val="00E813F5"/>
    <w:pPr>
      <w:ind w:left="720"/>
      <w:contextualSpacing/>
    </w:pPr>
  </w:style>
  <w:style w:type="table" w:styleId="TableGrid">
    <w:name w:val="Table Grid"/>
    <w:basedOn w:val="TableNormal"/>
    <w:uiPriority w:val="39"/>
    <w:rsid w:val="008A6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6D4E24"/>
    <w:rPr>
      <w:rFonts w:cs="Times New Roman"/>
      <w:color w:val="954F72"/>
      <w:u w:val="single"/>
    </w:rPr>
  </w:style>
  <w:style w:type="paragraph" w:styleId="BalloonText">
    <w:name w:val="Balloon Text"/>
    <w:basedOn w:val="Normal"/>
    <w:link w:val="BalloonTextChar"/>
    <w:uiPriority w:val="99"/>
    <w:semiHidden/>
    <w:rsid w:val="00D51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1EFF"/>
    <w:rPr>
      <w:rFonts w:ascii="Segoe UI" w:hAnsi="Segoe UI" w:cs="Segoe UI"/>
      <w:sz w:val="18"/>
      <w:szCs w:val="18"/>
    </w:rPr>
  </w:style>
  <w:style w:type="paragraph" w:styleId="NormalWeb">
    <w:name w:val="Normal (Web)"/>
    <w:basedOn w:val="Normal"/>
    <w:uiPriority w:val="99"/>
    <w:semiHidden/>
    <w:unhideWhenUsed/>
    <w:rsid w:val="00970BE5"/>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preamble-f">
    <w:name w:val="preamble-f"/>
    <w:basedOn w:val="Normal"/>
    <w:rsid w:val="00561B82"/>
    <w:pPr>
      <w:snapToGrid w:val="0"/>
      <w:spacing w:after="200" w:line="240" w:lineRule="auto"/>
    </w:pPr>
    <w:rPr>
      <w:rFonts w:ascii="Times New Roman" w:eastAsia="Times New Roman" w:hAnsi="Times New Roman"/>
      <w:color w:val="000000"/>
      <w:sz w:val="26"/>
      <w:szCs w:val="26"/>
      <w:lang w:eastAsia="en-CA"/>
    </w:rPr>
  </w:style>
  <w:style w:type="paragraph" w:customStyle="1" w:styleId="headnote-f">
    <w:name w:val="headnote-f"/>
    <w:basedOn w:val="Normal"/>
    <w:rsid w:val="00561B82"/>
    <w:pPr>
      <w:keepNext/>
      <w:snapToGrid w:val="0"/>
      <w:spacing w:after="0" w:line="240" w:lineRule="auto"/>
    </w:pPr>
    <w:rPr>
      <w:rFonts w:ascii="Times New Roman" w:eastAsia="Times New Roman" w:hAnsi="Times New Roman"/>
      <w:b/>
      <w:bCs/>
      <w:color w:val="000000"/>
      <w:sz w:val="26"/>
      <w:szCs w:val="26"/>
      <w:lang w:eastAsia="en-CA"/>
    </w:rPr>
  </w:style>
  <w:style w:type="character" w:customStyle="1" w:styleId="Heading1Char">
    <w:name w:val="Heading 1 Char"/>
    <w:basedOn w:val="DefaultParagraphFont"/>
    <w:link w:val="Heading1"/>
    <w:uiPriority w:val="9"/>
    <w:rsid w:val="000B2188"/>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0B2188"/>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0B218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B218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B218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B218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B218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B218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B218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0B2188"/>
    <w:pPr>
      <w:spacing w:line="240" w:lineRule="auto"/>
    </w:pPr>
    <w:rPr>
      <w:b/>
      <w:bCs/>
      <w:color w:val="404040" w:themeColor="text1" w:themeTint="BF"/>
      <w:sz w:val="20"/>
      <w:szCs w:val="20"/>
    </w:rPr>
  </w:style>
  <w:style w:type="paragraph" w:styleId="Title">
    <w:name w:val="Title"/>
    <w:basedOn w:val="Normal"/>
    <w:next w:val="Normal"/>
    <w:link w:val="TitleChar"/>
    <w:uiPriority w:val="10"/>
    <w:qFormat/>
    <w:locked/>
    <w:rsid w:val="000B2188"/>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0B2188"/>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locked/>
    <w:rsid w:val="000B21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B218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locked/>
    <w:rsid w:val="000B2188"/>
    <w:rPr>
      <w:b/>
      <w:bCs/>
    </w:rPr>
  </w:style>
  <w:style w:type="character" w:styleId="Emphasis">
    <w:name w:val="Emphasis"/>
    <w:basedOn w:val="DefaultParagraphFont"/>
    <w:uiPriority w:val="20"/>
    <w:qFormat/>
    <w:locked/>
    <w:rsid w:val="000B2188"/>
    <w:rPr>
      <w:i/>
      <w:iCs/>
    </w:rPr>
  </w:style>
  <w:style w:type="paragraph" w:styleId="Quote">
    <w:name w:val="Quote"/>
    <w:basedOn w:val="Normal"/>
    <w:next w:val="Normal"/>
    <w:link w:val="QuoteChar"/>
    <w:uiPriority w:val="29"/>
    <w:qFormat/>
    <w:rsid w:val="000B218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B2188"/>
    <w:rPr>
      <w:i/>
      <w:iCs/>
    </w:rPr>
  </w:style>
  <w:style w:type="paragraph" w:styleId="IntenseQuote">
    <w:name w:val="Intense Quote"/>
    <w:basedOn w:val="Normal"/>
    <w:next w:val="Normal"/>
    <w:link w:val="IntenseQuoteChar"/>
    <w:uiPriority w:val="30"/>
    <w:qFormat/>
    <w:rsid w:val="000B2188"/>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0B2188"/>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0B2188"/>
    <w:rPr>
      <w:i/>
      <w:iCs/>
      <w:color w:val="595959" w:themeColor="text1" w:themeTint="A6"/>
    </w:rPr>
  </w:style>
  <w:style w:type="character" w:styleId="IntenseEmphasis">
    <w:name w:val="Intense Emphasis"/>
    <w:basedOn w:val="DefaultParagraphFont"/>
    <w:uiPriority w:val="21"/>
    <w:qFormat/>
    <w:rsid w:val="000B2188"/>
    <w:rPr>
      <w:b/>
      <w:bCs/>
      <w:i/>
      <w:iCs/>
    </w:rPr>
  </w:style>
  <w:style w:type="character" w:styleId="SubtleReference">
    <w:name w:val="Subtle Reference"/>
    <w:basedOn w:val="DefaultParagraphFont"/>
    <w:uiPriority w:val="31"/>
    <w:qFormat/>
    <w:rsid w:val="000B2188"/>
    <w:rPr>
      <w:smallCaps/>
      <w:color w:val="404040" w:themeColor="text1" w:themeTint="BF"/>
    </w:rPr>
  </w:style>
  <w:style w:type="character" w:styleId="IntenseReference">
    <w:name w:val="Intense Reference"/>
    <w:basedOn w:val="DefaultParagraphFont"/>
    <w:uiPriority w:val="32"/>
    <w:qFormat/>
    <w:rsid w:val="000B2188"/>
    <w:rPr>
      <w:b/>
      <w:bCs/>
      <w:smallCaps/>
      <w:u w:val="single"/>
    </w:rPr>
  </w:style>
  <w:style w:type="character" w:styleId="BookTitle">
    <w:name w:val="Book Title"/>
    <w:basedOn w:val="DefaultParagraphFont"/>
    <w:uiPriority w:val="33"/>
    <w:qFormat/>
    <w:rsid w:val="000B2188"/>
    <w:rPr>
      <w:b/>
      <w:bCs/>
      <w:smallCaps/>
    </w:rPr>
  </w:style>
  <w:style w:type="paragraph" w:styleId="TOCHeading">
    <w:name w:val="TOC Heading"/>
    <w:basedOn w:val="Heading1"/>
    <w:next w:val="Normal"/>
    <w:uiPriority w:val="39"/>
    <w:semiHidden/>
    <w:unhideWhenUsed/>
    <w:qFormat/>
    <w:rsid w:val="000B2188"/>
    <w:pPr>
      <w:outlineLvl w:val="9"/>
    </w:pPr>
  </w:style>
  <w:style w:type="paragraph" w:styleId="Bibliography">
    <w:name w:val="Bibliography"/>
    <w:basedOn w:val="Normal"/>
    <w:next w:val="Normal"/>
    <w:uiPriority w:val="37"/>
    <w:unhideWhenUsed/>
    <w:rsid w:val="00671552"/>
  </w:style>
  <w:style w:type="table" w:customStyle="1" w:styleId="GridTable2-Accent21">
    <w:name w:val="Grid Table 2 - Accent 21"/>
    <w:basedOn w:val="TableNormal"/>
    <w:uiPriority w:val="47"/>
    <w:rsid w:val="00990BB3"/>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1Light-Accent31">
    <w:name w:val="Grid Table 1 Light - Accent 31"/>
    <w:basedOn w:val="TableNormal"/>
    <w:uiPriority w:val="46"/>
    <w:rsid w:val="00990BB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paragraph" w:customStyle="1" w:styleId="clause-e">
    <w:name w:val="clause-e"/>
    <w:basedOn w:val="Normal"/>
    <w:rsid w:val="00405316"/>
    <w:pPr>
      <w:snapToGrid w:val="0"/>
      <w:spacing w:line="240" w:lineRule="auto"/>
      <w:ind w:left="1111" w:hanging="400"/>
    </w:pPr>
    <w:rPr>
      <w:rFonts w:ascii="Times New Roman" w:eastAsia="Times New Roman" w:hAnsi="Times New Roman" w:cs="Times New Roman"/>
      <w:color w:val="000000"/>
      <w:sz w:val="26"/>
      <w:szCs w:val="26"/>
    </w:rPr>
  </w:style>
  <w:style w:type="paragraph" w:customStyle="1" w:styleId="subclause-e">
    <w:name w:val="subclause-e"/>
    <w:basedOn w:val="Normal"/>
    <w:rsid w:val="00405316"/>
    <w:pPr>
      <w:snapToGrid w:val="0"/>
      <w:spacing w:line="240" w:lineRule="auto"/>
      <w:ind w:left="1673" w:hanging="400"/>
    </w:pPr>
    <w:rPr>
      <w:rFonts w:ascii="Times New Roman" w:eastAsia="Times New Roman" w:hAnsi="Times New Roman" w:cs="Times New Roman"/>
      <w:color w:val="000000"/>
      <w:sz w:val="26"/>
      <w:szCs w:val="26"/>
    </w:rPr>
  </w:style>
  <w:style w:type="paragraph" w:customStyle="1" w:styleId="section-e">
    <w:name w:val="section-e"/>
    <w:basedOn w:val="Normal"/>
    <w:rsid w:val="00405316"/>
    <w:pPr>
      <w:snapToGrid w:val="0"/>
      <w:spacing w:line="240" w:lineRule="auto"/>
      <w:ind w:firstLine="600"/>
    </w:pPr>
    <w:rPr>
      <w:rFonts w:ascii="Times New Roman" w:eastAsia="Times New Roman" w:hAnsi="Times New Roman" w:cs="Times New Roman"/>
      <w:color w:val="000000"/>
      <w:sz w:val="26"/>
      <w:szCs w:val="26"/>
    </w:rPr>
  </w:style>
  <w:style w:type="paragraph" w:customStyle="1" w:styleId="headnote-e">
    <w:name w:val="headnote-e"/>
    <w:basedOn w:val="Normal"/>
    <w:rsid w:val="00405316"/>
    <w:pPr>
      <w:keepNext/>
      <w:snapToGrid w:val="0"/>
      <w:spacing w:after="0" w:line="240" w:lineRule="auto"/>
    </w:pPr>
    <w:rPr>
      <w:rFonts w:ascii="Times New Roman" w:eastAsia="Times New Roman" w:hAnsi="Times New Roman" w:cs="Times New Roman"/>
      <w:b/>
      <w:bCs/>
      <w:color w:val="000000"/>
      <w:sz w:val="26"/>
      <w:szCs w:val="26"/>
    </w:rPr>
  </w:style>
  <w:style w:type="character" w:customStyle="1" w:styleId="Mention1">
    <w:name w:val="Mention1"/>
    <w:basedOn w:val="DefaultParagraphFont"/>
    <w:uiPriority w:val="99"/>
    <w:semiHidden/>
    <w:unhideWhenUsed/>
    <w:rsid w:val="00440EB6"/>
    <w:rPr>
      <w:color w:val="2B579A"/>
      <w:shd w:val="clear" w:color="auto" w:fill="E6E6E6"/>
    </w:rPr>
  </w:style>
  <w:style w:type="character" w:styleId="CommentReference">
    <w:name w:val="annotation reference"/>
    <w:basedOn w:val="DefaultParagraphFont"/>
    <w:uiPriority w:val="99"/>
    <w:semiHidden/>
    <w:unhideWhenUsed/>
    <w:rsid w:val="008C55B4"/>
    <w:rPr>
      <w:sz w:val="18"/>
      <w:szCs w:val="18"/>
    </w:rPr>
  </w:style>
  <w:style w:type="paragraph" w:styleId="CommentText">
    <w:name w:val="annotation text"/>
    <w:basedOn w:val="Normal"/>
    <w:link w:val="CommentTextChar"/>
    <w:uiPriority w:val="99"/>
    <w:semiHidden/>
    <w:unhideWhenUsed/>
    <w:rsid w:val="008C55B4"/>
    <w:pPr>
      <w:spacing w:line="240" w:lineRule="auto"/>
    </w:pPr>
    <w:rPr>
      <w:sz w:val="24"/>
      <w:szCs w:val="24"/>
    </w:rPr>
  </w:style>
  <w:style w:type="character" w:customStyle="1" w:styleId="CommentTextChar">
    <w:name w:val="Comment Text Char"/>
    <w:basedOn w:val="DefaultParagraphFont"/>
    <w:link w:val="CommentText"/>
    <w:uiPriority w:val="99"/>
    <w:semiHidden/>
    <w:rsid w:val="008C55B4"/>
    <w:rPr>
      <w:sz w:val="24"/>
      <w:szCs w:val="24"/>
    </w:rPr>
  </w:style>
  <w:style w:type="paragraph" w:styleId="CommentSubject">
    <w:name w:val="annotation subject"/>
    <w:basedOn w:val="CommentText"/>
    <w:next w:val="CommentText"/>
    <w:link w:val="CommentSubjectChar"/>
    <w:uiPriority w:val="99"/>
    <w:semiHidden/>
    <w:unhideWhenUsed/>
    <w:rsid w:val="008C55B4"/>
    <w:rPr>
      <w:b/>
      <w:bCs/>
      <w:sz w:val="20"/>
      <w:szCs w:val="20"/>
    </w:rPr>
  </w:style>
  <w:style w:type="character" w:customStyle="1" w:styleId="CommentSubjectChar">
    <w:name w:val="Comment Subject Char"/>
    <w:basedOn w:val="CommentTextChar"/>
    <w:link w:val="CommentSubject"/>
    <w:uiPriority w:val="99"/>
    <w:semiHidden/>
    <w:rsid w:val="008C5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8421">
      <w:bodyDiv w:val="1"/>
      <w:marLeft w:val="0"/>
      <w:marRight w:val="0"/>
      <w:marTop w:val="0"/>
      <w:marBottom w:val="0"/>
      <w:divBdr>
        <w:top w:val="none" w:sz="0" w:space="0" w:color="auto"/>
        <w:left w:val="none" w:sz="0" w:space="0" w:color="auto"/>
        <w:bottom w:val="none" w:sz="0" w:space="0" w:color="auto"/>
        <w:right w:val="none" w:sz="0" w:space="0" w:color="auto"/>
      </w:divBdr>
    </w:div>
    <w:div w:id="74401159">
      <w:bodyDiv w:val="1"/>
      <w:marLeft w:val="0"/>
      <w:marRight w:val="0"/>
      <w:marTop w:val="0"/>
      <w:marBottom w:val="0"/>
      <w:divBdr>
        <w:top w:val="none" w:sz="0" w:space="0" w:color="auto"/>
        <w:left w:val="none" w:sz="0" w:space="0" w:color="auto"/>
        <w:bottom w:val="none" w:sz="0" w:space="0" w:color="auto"/>
        <w:right w:val="none" w:sz="0" w:space="0" w:color="auto"/>
      </w:divBdr>
    </w:div>
    <w:div w:id="131365713">
      <w:bodyDiv w:val="1"/>
      <w:marLeft w:val="0"/>
      <w:marRight w:val="0"/>
      <w:marTop w:val="0"/>
      <w:marBottom w:val="0"/>
      <w:divBdr>
        <w:top w:val="none" w:sz="0" w:space="0" w:color="auto"/>
        <w:left w:val="none" w:sz="0" w:space="0" w:color="auto"/>
        <w:bottom w:val="none" w:sz="0" w:space="0" w:color="auto"/>
        <w:right w:val="none" w:sz="0" w:space="0" w:color="auto"/>
      </w:divBdr>
    </w:div>
    <w:div w:id="149643066">
      <w:bodyDiv w:val="1"/>
      <w:marLeft w:val="0"/>
      <w:marRight w:val="0"/>
      <w:marTop w:val="0"/>
      <w:marBottom w:val="0"/>
      <w:divBdr>
        <w:top w:val="none" w:sz="0" w:space="0" w:color="auto"/>
        <w:left w:val="none" w:sz="0" w:space="0" w:color="auto"/>
        <w:bottom w:val="none" w:sz="0" w:space="0" w:color="auto"/>
        <w:right w:val="none" w:sz="0" w:space="0" w:color="auto"/>
      </w:divBdr>
    </w:div>
    <w:div w:id="164322574">
      <w:bodyDiv w:val="1"/>
      <w:marLeft w:val="0"/>
      <w:marRight w:val="0"/>
      <w:marTop w:val="0"/>
      <w:marBottom w:val="0"/>
      <w:divBdr>
        <w:top w:val="none" w:sz="0" w:space="0" w:color="auto"/>
        <w:left w:val="none" w:sz="0" w:space="0" w:color="auto"/>
        <w:bottom w:val="none" w:sz="0" w:space="0" w:color="auto"/>
        <w:right w:val="none" w:sz="0" w:space="0" w:color="auto"/>
      </w:divBdr>
    </w:div>
    <w:div w:id="167911693">
      <w:bodyDiv w:val="1"/>
      <w:marLeft w:val="0"/>
      <w:marRight w:val="0"/>
      <w:marTop w:val="0"/>
      <w:marBottom w:val="0"/>
      <w:divBdr>
        <w:top w:val="none" w:sz="0" w:space="0" w:color="auto"/>
        <w:left w:val="none" w:sz="0" w:space="0" w:color="auto"/>
        <w:bottom w:val="none" w:sz="0" w:space="0" w:color="auto"/>
        <w:right w:val="none" w:sz="0" w:space="0" w:color="auto"/>
      </w:divBdr>
    </w:div>
    <w:div w:id="206600172">
      <w:bodyDiv w:val="1"/>
      <w:marLeft w:val="0"/>
      <w:marRight w:val="0"/>
      <w:marTop w:val="0"/>
      <w:marBottom w:val="0"/>
      <w:divBdr>
        <w:top w:val="none" w:sz="0" w:space="0" w:color="auto"/>
        <w:left w:val="none" w:sz="0" w:space="0" w:color="auto"/>
        <w:bottom w:val="none" w:sz="0" w:space="0" w:color="auto"/>
        <w:right w:val="none" w:sz="0" w:space="0" w:color="auto"/>
      </w:divBdr>
    </w:div>
    <w:div w:id="207453813">
      <w:bodyDiv w:val="1"/>
      <w:marLeft w:val="0"/>
      <w:marRight w:val="0"/>
      <w:marTop w:val="0"/>
      <w:marBottom w:val="0"/>
      <w:divBdr>
        <w:top w:val="none" w:sz="0" w:space="0" w:color="auto"/>
        <w:left w:val="none" w:sz="0" w:space="0" w:color="auto"/>
        <w:bottom w:val="none" w:sz="0" w:space="0" w:color="auto"/>
        <w:right w:val="none" w:sz="0" w:space="0" w:color="auto"/>
      </w:divBdr>
    </w:div>
    <w:div w:id="209003127">
      <w:bodyDiv w:val="1"/>
      <w:marLeft w:val="0"/>
      <w:marRight w:val="0"/>
      <w:marTop w:val="0"/>
      <w:marBottom w:val="0"/>
      <w:divBdr>
        <w:top w:val="none" w:sz="0" w:space="0" w:color="auto"/>
        <w:left w:val="none" w:sz="0" w:space="0" w:color="auto"/>
        <w:bottom w:val="none" w:sz="0" w:space="0" w:color="auto"/>
        <w:right w:val="none" w:sz="0" w:space="0" w:color="auto"/>
      </w:divBdr>
    </w:div>
    <w:div w:id="221258993">
      <w:bodyDiv w:val="1"/>
      <w:marLeft w:val="0"/>
      <w:marRight w:val="0"/>
      <w:marTop w:val="0"/>
      <w:marBottom w:val="0"/>
      <w:divBdr>
        <w:top w:val="none" w:sz="0" w:space="0" w:color="auto"/>
        <w:left w:val="none" w:sz="0" w:space="0" w:color="auto"/>
        <w:bottom w:val="none" w:sz="0" w:space="0" w:color="auto"/>
        <w:right w:val="none" w:sz="0" w:space="0" w:color="auto"/>
      </w:divBdr>
    </w:div>
    <w:div w:id="260530055">
      <w:bodyDiv w:val="1"/>
      <w:marLeft w:val="0"/>
      <w:marRight w:val="0"/>
      <w:marTop w:val="0"/>
      <w:marBottom w:val="0"/>
      <w:divBdr>
        <w:top w:val="none" w:sz="0" w:space="0" w:color="auto"/>
        <w:left w:val="none" w:sz="0" w:space="0" w:color="auto"/>
        <w:bottom w:val="none" w:sz="0" w:space="0" w:color="auto"/>
        <w:right w:val="none" w:sz="0" w:space="0" w:color="auto"/>
      </w:divBdr>
    </w:div>
    <w:div w:id="270405092">
      <w:bodyDiv w:val="1"/>
      <w:marLeft w:val="0"/>
      <w:marRight w:val="0"/>
      <w:marTop w:val="0"/>
      <w:marBottom w:val="0"/>
      <w:divBdr>
        <w:top w:val="none" w:sz="0" w:space="0" w:color="auto"/>
        <w:left w:val="none" w:sz="0" w:space="0" w:color="auto"/>
        <w:bottom w:val="none" w:sz="0" w:space="0" w:color="auto"/>
        <w:right w:val="none" w:sz="0" w:space="0" w:color="auto"/>
      </w:divBdr>
    </w:div>
    <w:div w:id="276371092">
      <w:bodyDiv w:val="1"/>
      <w:marLeft w:val="0"/>
      <w:marRight w:val="0"/>
      <w:marTop w:val="0"/>
      <w:marBottom w:val="0"/>
      <w:divBdr>
        <w:top w:val="none" w:sz="0" w:space="0" w:color="auto"/>
        <w:left w:val="none" w:sz="0" w:space="0" w:color="auto"/>
        <w:bottom w:val="none" w:sz="0" w:space="0" w:color="auto"/>
        <w:right w:val="none" w:sz="0" w:space="0" w:color="auto"/>
      </w:divBdr>
      <w:divsChild>
        <w:div w:id="664212198">
          <w:marLeft w:val="0"/>
          <w:marRight w:val="0"/>
          <w:marTop w:val="0"/>
          <w:marBottom w:val="0"/>
          <w:divBdr>
            <w:top w:val="none" w:sz="0" w:space="0" w:color="auto"/>
            <w:left w:val="none" w:sz="0" w:space="0" w:color="auto"/>
            <w:bottom w:val="none" w:sz="0" w:space="0" w:color="auto"/>
            <w:right w:val="none" w:sz="0" w:space="0" w:color="auto"/>
          </w:divBdr>
          <w:divsChild>
            <w:div w:id="12467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3051">
      <w:bodyDiv w:val="1"/>
      <w:marLeft w:val="0"/>
      <w:marRight w:val="0"/>
      <w:marTop w:val="0"/>
      <w:marBottom w:val="0"/>
      <w:divBdr>
        <w:top w:val="none" w:sz="0" w:space="0" w:color="auto"/>
        <w:left w:val="none" w:sz="0" w:space="0" w:color="auto"/>
        <w:bottom w:val="none" w:sz="0" w:space="0" w:color="auto"/>
        <w:right w:val="none" w:sz="0" w:space="0" w:color="auto"/>
      </w:divBdr>
    </w:div>
    <w:div w:id="304313696">
      <w:bodyDiv w:val="1"/>
      <w:marLeft w:val="0"/>
      <w:marRight w:val="0"/>
      <w:marTop w:val="0"/>
      <w:marBottom w:val="0"/>
      <w:divBdr>
        <w:top w:val="none" w:sz="0" w:space="0" w:color="auto"/>
        <w:left w:val="none" w:sz="0" w:space="0" w:color="auto"/>
        <w:bottom w:val="none" w:sz="0" w:space="0" w:color="auto"/>
        <w:right w:val="none" w:sz="0" w:space="0" w:color="auto"/>
      </w:divBdr>
    </w:div>
    <w:div w:id="309868372">
      <w:bodyDiv w:val="1"/>
      <w:marLeft w:val="0"/>
      <w:marRight w:val="0"/>
      <w:marTop w:val="0"/>
      <w:marBottom w:val="0"/>
      <w:divBdr>
        <w:top w:val="none" w:sz="0" w:space="0" w:color="auto"/>
        <w:left w:val="none" w:sz="0" w:space="0" w:color="auto"/>
        <w:bottom w:val="none" w:sz="0" w:space="0" w:color="auto"/>
        <w:right w:val="none" w:sz="0" w:space="0" w:color="auto"/>
      </w:divBdr>
    </w:div>
    <w:div w:id="313265063">
      <w:bodyDiv w:val="1"/>
      <w:marLeft w:val="0"/>
      <w:marRight w:val="0"/>
      <w:marTop w:val="0"/>
      <w:marBottom w:val="0"/>
      <w:divBdr>
        <w:top w:val="none" w:sz="0" w:space="0" w:color="auto"/>
        <w:left w:val="none" w:sz="0" w:space="0" w:color="auto"/>
        <w:bottom w:val="none" w:sz="0" w:space="0" w:color="auto"/>
        <w:right w:val="none" w:sz="0" w:space="0" w:color="auto"/>
      </w:divBdr>
    </w:div>
    <w:div w:id="329333391">
      <w:bodyDiv w:val="1"/>
      <w:marLeft w:val="0"/>
      <w:marRight w:val="0"/>
      <w:marTop w:val="0"/>
      <w:marBottom w:val="0"/>
      <w:divBdr>
        <w:top w:val="none" w:sz="0" w:space="0" w:color="auto"/>
        <w:left w:val="none" w:sz="0" w:space="0" w:color="auto"/>
        <w:bottom w:val="none" w:sz="0" w:space="0" w:color="auto"/>
        <w:right w:val="none" w:sz="0" w:space="0" w:color="auto"/>
      </w:divBdr>
    </w:div>
    <w:div w:id="329720653">
      <w:bodyDiv w:val="1"/>
      <w:marLeft w:val="0"/>
      <w:marRight w:val="0"/>
      <w:marTop w:val="0"/>
      <w:marBottom w:val="0"/>
      <w:divBdr>
        <w:top w:val="none" w:sz="0" w:space="0" w:color="auto"/>
        <w:left w:val="none" w:sz="0" w:space="0" w:color="auto"/>
        <w:bottom w:val="none" w:sz="0" w:space="0" w:color="auto"/>
        <w:right w:val="none" w:sz="0" w:space="0" w:color="auto"/>
      </w:divBdr>
    </w:div>
    <w:div w:id="367990285">
      <w:bodyDiv w:val="1"/>
      <w:marLeft w:val="0"/>
      <w:marRight w:val="0"/>
      <w:marTop w:val="0"/>
      <w:marBottom w:val="0"/>
      <w:divBdr>
        <w:top w:val="none" w:sz="0" w:space="0" w:color="auto"/>
        <w:left w:val="none" w:sz="0" w:space="0" w:color="auto"/>
        <w:bottom w:val="none" w:sz="0" w:space="0" w:color="auto"/>
        <w:right w:val="none" w:sz="0" w:space="0" w:color="auto"/>
      </w:divBdr>
    </w:div>
    <w:div w:id="381103496">
      <w:bodyDiv w:val="1"/>
      <w:marLeft w:val="0"/>
      <w:marRight w:val="0"/>
      <w:marTop w:val="0"/>
      <w:marBottom w:val="0"/>
      <w:divBdr>
        <w:top w:val="none" w:sz="0" w:space="0" w:color="auto"/>
        <w:left w:val="none" w:sz="0" w:space="0" w:color="auto"/>
        <w:bottom w:val="none" w:sz="0" w:space="0" w:color="auto"/>
        <w:right w:val="none" w:sz="0" w:space="0" w:color="auto"/>
      </w:divBdr>
    </w:div>
    <w:div w:id="408965343">
      <w:bodyDiv w:val="1"/>
      <w:marLeft w:val="0"/>
      <w:marRight w:val="0"/>
      <w:marTop w:val="0"/>
      <w:marBottom w:val="0"/>
      <w:divBdr>
        <w:top w:val="none" w:sz="0" w:space="0" w:color="auto"/>
        <w:left w:val="none" w:sz="0" w:space="0" w:color="auto"/>
        <w:bottom w:val="none" w:sz="0" w:space="0" w:color="auto"/>
        <w:right w:val="none" w:sz="0" w:space="0" w:color="auto"/>
      </w:divBdr>
    </w:div>
    <w:div w:id="408966855">
      <w:bodyDiv w:val="1"/>
      <w:marLeft w:val="0"/>
      <w:marRight w:val="0"/>
      <w:marTop w:val="0"/>
      <w:marBottom w:val="0"/>
      <w:divBdr>
        <w:top w:val="none" w:sz="0" w:space="0" w:color="auto"/>
        <w:left w:val="none" w:sz="0" w:space="0" w:color="auto"/>
        <w:bottom w:val="none" w:sz="0" w:space="0" w:color="auto"/>
        <w:right w:val="none" w:sz="0" w:space="0" w:color="auto"/>
      </w:divBdr>
    </w:div>
    <w:div w:id="446389554">
      <w:bodyDiv w:val="1"/>
      <w:marLeft w:val="0"/>
      <w:marRight w:val="0"/>
      <w:marTop w:val="0"/>
      <w:marBottom w:val="0"/>
      <w:divBdr>
        <w:top w:val="none" w:sz="0" w:space="0" w:color="auto"/>
        <w:left w:val="none" w:sz="0" w:space="0" w:color="auto"/>
        <w:bottom w:val="none" w:sz="0" w:space="0" w:color="auto"/>
        <w:right w:val="none" w:sz="0" w:space="0" w:color="auto"/>
      </w:divBdr>
    </w:div>
    <w:div w:id="502090849">
      <w:bodyDiv w:val="1"/>
      <w:marLeft w:val="0"/>
      <w:marRight w:val="0"/>
      <w:marTop w:val="0"/>
      <w:marBottom w:val="0"/>
      <w:divBdr>
        <w:top w:val="none" w:sz="0" w:space="0" w:color="auto"/>
        <w:left w:val="none" w:sz="0" w:space="0" w:color="auto"/>
        <w:bottom w:val="none" w:sz="0" w:space="0" w:color="auto"/>
        <w:right w:val="none" w:sz="0" w:space="0" w:color="auto"/>
      </w:divBdr>
    </w:div>
    <w:div w:id="515078277">
      <w:bodyDiv w:val="1"/>
      <w:marLeft w:val="0"/>
      <w:marRight w:val="0"/>
      <w:marTop w:val="0"/>
      <w:marBottom w:val="0"/>
      <w:divBdr>
        <w:top w:val="none" w:sz="0" w:space="0" w:color="auto"/>
        <w:left w:val="none" w:sz="0" w:space="0" w:color="auto"/>
        <w:bottom w:val="none" w:sz="0" w:space="0" w:color="auto"/>
        <w:right w:val="none" w:sz="0" w:space="0" w:color="auto"/>
      </w:divBdr>
    </w:div>
    <w:div w:id="521893171">
      <w:bodyDiv w:val="1"/>
      <w:marLeft w:val="0"/>
      <w:marRight w:val="0"/>
      <w:marTop w:val="0"/>
      <w:marBottom w:val="0"/>
      <w:divBdr>
        <w:top w:val="none" w:sz="0" w:space="0" w:color="auto"/>
        <w:left w:val="none" w:sz="0" w:space="0" w:color="auto"/>
        <w:bottom w:val="none" w:sz="0" w:space="0" w:color="auto"/>
        <w:right w:val="none" w:sz="0" w:space="0" w:color="auto"/>
      </w:divBdr>
    </w:div>
    <w:div w:id="522595185">
      <w:bodyDiv w:val="1"/>
      <w:marLeft w:val="0"/>
      <w:marRight w:val="0"/>
      <w:marTop w:val="0"/>
      <w:marBottom w:val="0"/>
      <w:divBdr>
        <w:top w:val="none" w:sz="0" w:space="0" w:color="auto"/>
        <w:left w:val="none" w:sz="0" w:space="0" w:color="auto"/>
        <w:bottom w:val="none" w:sz="0" w:space="0" w:color="auto"/>
        <w:right w:val="none" w:sz="0" w:space="0" w:color="auto"/>
      </w:divBdr>
    </w:div>
    <w:div w:id="544754298">
      <w:bodyDiv w:val="1"/>
      <w:marLeft w:val="0"/>
      <w:marRight w:val="0"/>
      <w:marTop w:val="0"/>
      <w:marBottom w:val="0"/>
      <w:divBdr>
        <w:top w:val="none" w:sz="0" w:space="0" w:color="auto"/>
        <w:left w:val="none" w:sz="0" w:space="0" w:color="auto"/>
        <w:bottom w:val="none" w:sz="0" w:space="0" w:color="auto"/>
        <w:right w:val="none" w:sz="0" w:space="0" w:color="auto"/>
      </w:divBdr>
    </w:div>
    <w:div w:id="557402138">
      <w:bodyDiv w:val="1"/>
      <w:marLeft w:val="0"/>
      <w:marRight w:val="0"/>
      <w:marTop w:val="0"/>
      <w:marBottom w:val="0"/>
      <w:divBdr>
        <w:top w:val="none" w:sz="0" w:space="0" w:color="auto"/>
        <w:left w:val="none" w:sz="0" w:space="0" w:color="auto"/>
        <w:bottom w:val="none" w:sz="0" w:space="0" w:color="auto"/>
        <w:right w:val="none" w:sz="0" w:space="0" w:color="auto"/>
      </w:divBdr>
    </w:div>
    <w:div w:id="592514630">
      <w:bodyDiv w:val="1"/>
      <w:marLeft w:val="0"/>
      <w:marRight w:val="0"/>
      <w:marTop w:val="0"/>
      <w:marBottom w:val="0"/>
      <w:divBdr>
        <w:top w:val="none" w:sz="0" w:space="0" w:color="auto"/>
        <w:left w:val="none" w:sz="0" w:space="0" w:color="auto"/>
        <w:bottom w:val="none" w:sz="0" w:space="0" w:color="auto"/>
        <w:right w:val="none" w:sz="0" w:space="0" w:color="auto"/>
      </w:divBdr>
    </w:div>
    <w:div w:id="604116676">
      <w:bodyDiv w:val="1"/>
      <w:marLeft w:val="0"/>
      <w:marRight w:val="0"/>
      <w:marTop w:val="0"/>
      <w:marBottom w:val="0"/>
      <w:divBdr>
        <w:top w:val="none" w:sz="0" w:space="0" w:color="auto"/>
        <w:left w:val="none" w:sz="0" w:space="0" w:color="auto"/>
        <w:bottom w:val="none" w:sz="0" w:space="0" w:color="auto"/>
        <w:right w:val="none" w:sz="0" w:space="0" w:color="auto"/>
      </w:divBdr>
    </w:div>
    <w:div w:id="611401867">
      <w:bodyDiv w:val="1"/>
      <w:marLeft w:val="0"/>
      <w:marRight w:val="0"/>
      <w:marTop w:val="0"/>
      <w:marBottom w:val="0"/>
      <w:divBdr>
        <w:top w:val="none" w:sz="0" w:space="0" w:color="auto"/>
        <w:left w:val="none" w:sz="0" w:space="0" w:color="auto"/>
        <w:bottom w:val="none" w:sz="0" w:space="0" w:color="auto"/>
        <w:right w:val="none" w:sz="0" w:space="0" w:color="auto"/>
      </w:divBdr>
    </w:div>
    <w:div w:id="635530780">
      <w:bodyDiv w:val="1"/>
      <w:marLeft w:val="0"/>
      <w:marRight w:val="0"/>
      <w:marTop w:val="0"/>
      <w:marBottom w:val="0"/>
      <w:divBdr>
        <w:top w:val="none" w:sz="0" w:space="0" w:color="auto"/>
        <w:left w:val="none" w:sz="0" w:space="0" w:color="auto"/>
        <w:bottom w:val="none" w:sz="0" w:space="0" w:color="auto"/>
        <w:right w:val="none" w:sz="0" w:space="0" w:color="auto"/>
      </w:divBdr>
    </w:div>
    <w:div w:id="684862019">
      <w:bodyDiv w:val="1"/>
      <w:marLeft w:val="0"/>
      <w:marRight w:val="0"/>
      <w:marTop w:val="0"/>
      <w:marBottom w:val="0"/>
      <w:divBdr>
        <w:top w:val="none" w:sz="0" w:space="0" w:color="auto"/>
        <w:left w:val="none" w:sz="0" w:space="0" w:color="auto"/>
        <w:bottom w:val="none" w:sz="0" w:space="0" w:color="auto"/>
        <w:right w:val="none" w:sz="0" w:space="0" w:color="auto"/>
      </w:divBdr>
    </w:div>
    <w:div w:id="687223098">
      <w:bodyDiv w:val="1"/>
      <w:marLeft w:val="0"/>
      <w:marRight w:val="0"/>
      <w:marTop w:val="0"/>
      <w:marBottom w:val="0"/>
      <w:divBdr>
        <w:top w:val="none" w:sz="0" w:space="0" w:color="auto"/>
        <w:left w:val="none" w:sz="0" w:space="0" w:color="auto"/>
        <w:bottom w:val="none" w:sz="0" w:space="0" w:color="auto"/>
        <w:right w:val="none" w:sz="0" w:space="0" w:color="auto"/>
      </w:divBdr>
      <w:divsChild>
        <w:div w:id="932858099">
          <w:marLeft w:val="0"/>
          <w:marRight w:val="0"/>
          <w:marTop w:val="0"/>
          <w:marBottom w:val="0"/>
          <w:divBdr>
            <w:top w:val="none" w:sz="0" w:space="0" w:color="auto"/>
            <w:left w:val="none" w:sz="0" w:space="0" w:color="auto"/>
            <w:bottom w:val="none" w:sz="0" w:space="0" w:color="auto"/>
            <w:right w:val="none" w:sz="0" w:space="0" w:color="auto"/>
          </w:divBdr>
          <w:divsChild>
            <w:div w:id="3128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692">
      <w:bodyDiv w:val="1"/>
      <w:marLeft w:val="0"/>
      <w:marRight w:val="0"/>
      <w:marTop w:val="0"/>
      <w:marBottom w:val="0"/>
      <w:divBdr>
        <w:top w:val="none" w:sz="0" w:space="0" w:color="auto"/>
        <w:left w:val="none" w:sz="0" w:space="0" w:color="auto"/>
        <w:bottom w:val="none" w:sz="0" w:space="0" w:color="auto"/>
        <w:right w:val="none" w:sz="0" w:space="0" w:color="auto"/>
      </w:divBdr>
    </w:div>
    <w:div w:id="726883172">
      <w:bodyDiv w:val="1"/>
      <w:marLeft w:val="0"/>
      <w:marRight w:val="0"/>
      <w:marTop w:val="0"/>
      <w:marBottom w:val="0"/>
      <w:divBdr>
        <w:top w:val="none" w:sz="0" w:space="0" w:color="auto"/>
        <w:left w:val="none" w:sz="0" w:space="0" w:color="auto"/>
        <w:bottom w:val="none" w:sz="0" w:space="0" w:color="auto"/>
        <w:right w:val="none" w:sz="0" w:space="0" w:color="auto"/>
      </w:divBdr>
    </w:div>
    <w:div w:id="761923935">
      <w:bodyDiv w:val="1"/>
      <w:marLeft w:val="0"/>
      <w:marRight w:val="0"/>
      <w:marTop w:val="0"/>
      <w:marBottom w:val="0"/>
      <w:divBdr>
        <w:top w:val="none" w:sz="0" w:space="0" w:color="auto"/>
        <w:left w:val="none" w:sz="0" w:space="0" w:color="auto"/>
        <w:bottom w:val="none" w:sz="0" w:space="0" w:color="auto"/>
        <w:right w:val="none" w:sz="0" w:space="0" w:color="auto"/>
      </w:divBdr>
    </w:div>
    <w:div w:id="812911653">
      <w:bodyDiv w:val="1"/>
      <w:marLeft w:val="0"/>
      <w:marRight w:val="0"/>
      <w:marTop w:val="0"/>
      <w:marBottom w:val="0"/>
      <w:divBdr>
        <w:top w:val="none" w:sz="0" w:space="0" w:color="auto"/>
        <w:left w:val="none" w:sz="0" w:space="0" w:color="auto"/>
        <w:bottom w:val="none" w:sz="0" w:space="0" w:color="auto"/>
        <w:right w:val="none" w:sz="0" w:space="0" w:color="auto"/>
      </w:divBdr>
    </w:div>
    <w:div w:id="851064887">
      <w:bodyDiv w:val="1"/>
      <w:marLeft w:val="0"/>
      <w:marRight w:val="0"/>
      <w:marTop w:val="0"/>
      <w:marBottom w:val="0"/>
      <w:divBdr>
        <w:top w:val="none" w:sz="0" w:space="0" w:color="auto"/>
        <w:left w:val="none" w:sz="0" w:space="0" w:color="auto"/>
        <w:bottom w:val="none" w:sz="0" w:space="0" w:color="auto"/>
        <w:right w:val="none" w:sz="0" w:space="0" w:color="auto"/>
      </w:divBdr>
    </w:div>
    <w:div w:id="917135468">
      <w:bodyDiv w:val="1"/>
      <w:marLeft w:val="0"/>
      <w:marRight w:val="0"/>
      <w:marTop w:val="0"/>
      <w:marBottom w:val="0"/>
      <w:divBdr>
        <w:top w:val="none" w:sz="0" w:space="0" w:color="auto"/>
        <w:left w:val="none" w:sz="0" w:space="0" w:color="auto"/>
        <w:bottom w:val="none" w:sz="0" w:space="0" w:color="auto"/>
        <w:right w:val="none" w:sz="0" w:space="0" w:color="auto"/>
      </w:divBdr>
    </w:div>
    <w:div w:id="923493754">
      <w:bodyDiv w:val="1"/>
      <w:marLeft w:val="0"/>
      <w:marRight w:val="0"/>
      <w:marTop w:val="0"/>
      <w:marBottom w:val="0"/>
      <w:divBdr>
        <w:top w:val="none" w:sz="0" w:space="0" w:color="auto"/>
        <w:left w:val="none" w:sz="0" w:space="0" w:color="auto"/>
        <w:bottom w:val="none" w:sz="0" w:space="0" w:color="auto"/>
        <w:right w:val="none" w:sz="0" w:space="0" w:color="auto"/>
      </w:divBdr>
    </w:div>
    <w:div w:id="929048484">
      <w:bodyDiv w:val="1"/>
      <w:marLeft w:val="0"/>
      <w:marRight w:val="0"/>
      <w:marTop w:val="0"/>
      <w:marBottom w:val="0"/>
      <w:divBdr>
        <w:top w:val="none" w:sz="0" w:space="0" w:color="auto"/>
        <w:left w:val="none" w:sz="0" w:space="0" w:color="auto"/>
        <w:bottom w:val="none" w:sz="0" w:space="0" w:color="auto"/>
        <w:right w:val="none" w:sz="0" w:space="0" w:color="auto"/>
      </w:divBdr>
    </w:div>
    <w:div w:id="930359494">
      <w:bodyDiv w:val="1"/>
      <w:marLeft w:val="0"/>
      <w:marRight w:val="0"/>
      <w:marTop w:val="0"/>
      <w:marBottom w:val="0"/>
      <w:divBdr>
        <w:top w:val="none" w:sz="0" w:space="0" w:color="auto"/>
        <w:left w:val="none" w:sz="0" w:space="0" w:color="auto"/>
        <w:bottom w:val="none" w:sz="0" w:space="0" w:color="auto"/>
        <w:right w:val="none" w:sz="0" w:space="0" w:color="auto"/>
      </w:divBdr>
    </w:div>
    <w:div w:id="963536435">
      <w:bodyDiv w:val="1"/>
      <w:marLeft w:val="0"/>
      <w:marRight w:val="0"/>
      <w:marTop w:val="0"/>
      <w:marBottom w:val="0"/>
      <w:divBdr>
        <w:top w:val="none" w:sz="0" w:space="0" w:color="auto"/>
        <w:left w:val="none" w:sz="0" w:space="0" w:color="auto"/>
        <w:bottom w:val="none" w:sz="0" w:space="0" w:color="auto"/>
        <w:right w:val="none" w:sz="0" w:space="0" w:color="auto"/>
      </w:divBdr>
    </w:div>
    <w:div w:id="974028164">
      <w:bodyDiv w:val="1"/>
      <w:marLeft w:val="0"/>
      <w:marRight w:val="0"/>
      <w:marTop w:val="0"/>
      <w:marBottom w:val="0"/>
      <w:divBdr>
        <w:top w:val="none" w:sz="0" w:space="0" w:color="auto"/>
        <w:left w:val="none" w:sz="0" w:space="0" w:color="auto"/>
        <w:bottom w:val="none" w:sz="0" w:space="0" w:color="auto"/>
        <w:right w:val="none" w:sz="0" w:space="0" w:color="auto"/>
      </w:divBdr>
    </w:div>
    <w:div w:id="999118826">
      <w:bodyDiv w:val="1"/>
      <w:marLeft w:val="0"/>
      <w:marRight w:val="0"/>
      <w:marTop w:val="0"/>
      <w:marBottom w:val="0"/>
      <w:divBdr>
        <w:top w:val="none" w:sz="0" w:space="0" w:color="auto"/>
        <w:left w:val="none" w:sz="0" w:space="0" w:color="auto"/>
        <w:bottom w:val="none" w:sz="0" w:space="0" w:color="auto"/>
        <w:right w:val="none" w:sz="0" w:space="0" w:color="auto"/>
      </w:divBdr>
    </w:div>
    <w:div w:id="1007826932">
      <w:bodyDiv w:val="1"/>
      <w:marLeft w:val="0"/>
      <w:marRight w:val="0"/>
      <w:marTop w:val="0"/>
      <w:marBottom w:val="0"/>
      <w:divBdr>
        <w:top w:val="none" w:sz="0" w:space="0" w:color="auto"/>
        <w:left w:val="none" w:sz="0" w:space="0" w:color="auto"/>
        <w:bottom w:val="none" w:sz="0" w:space="0" w:color="auto"/>
        <w:right w:val="none" w:sz="0" w:space="0" w:color="auto"/>
      </w:divBdr>
    </w:div>
    <w:div w:id="1009867650">
      <w:bodyDiv w:val="1"/>
      <w:marLeft w:val="0"/>
      <w:marRight w:val="0"/>
      <w:marTop w:val="0"/>
      <w:marBottom w:val="0"/>
      <w:divBdr>
        <w:top w:val="none" w:sz="0" w:space="0" w:color="auto"/>
        <w:left w:val="none" w:sz="0" w:space="0" w:color="auto"/>
        <w:bottom w:val="none" w:sz="0" w:space="0" w:color="auto"/>
        <w:right w:val="none" w:sz="0" w:space="0" w:color="auto"/>
      </w:divBdr>
    </w:div>
    <w:div w:id="1047796389">
      <w:bodyDiv w:val="1"/>
      <w:marLeft w:val="0"/>
      <w:marRight w:val="0"/>
      <w:marTop w:val="0"/>
      <w:marBottom w:val="0"/>
      <w:divBdr>
        <w:top w:val="none" w:sz="0" w:space="0" w:color="auto"/>
        <w:left w:val="none" w:sz="0" w:space="0" w:color="auto"/>
        <w:bottom w:val="none" w:sz="0" w:space="0" w:color="auto"/>
        <w:right w:val="none" w:sz="0" w:space="0" w:color="auto"/>
      </w:divBdr>
    </w:div>
    <w:div w:id="1060176209">
      <w:bodyDiv w:val="1"/>
      <w:marLeft w:val="0"/>
      <w:marRight w:val="0"/>
      <w:marTop w:val="0"/>
      <w:marBottom w:val="0"/>
      <w:divBdr>
        <w:top w:val="none" w:sz="0" w:space="0" w:color="auto"/>
        <w:left w:val="none" w:sz="0" w:space="0" w:color="auto"/>
        <w:bottom w:val="none" w:sz="0" w:space="0" w:color="auto"/>
        <w:right w:val="none" w:sz="0" w:space="0" w:color="auto"/>
      </w:divBdr>
    </w:div>
    <w:div w:id="1083910736">
      <w:bodyDiv w:val="1"/>
      <w:marLeft w:val="0"/>
      <w:marRight w:val="0"/>
      <w:marTop w:val="0"/>
      <w:marBottom w:val="0"/>
      <w:divBdr>
        <w:top w:val="none" w:sz="0" w:space="0" w:color="auto"/>
        <w:left w:val="none" w:sz="0" w:space="0" w:color="auto"/>
        <w:bottom w:val="none" w:sz="0" w:space="0" w:color="auto"/>
        <w:right w:val="none" w:sz="0" w:space="0" w:color="auto"/>
      </w:divBdr>
      <w:divsChild>
        <w:div w:id="690452767">
          <w:marLeft w:val="0"/>
          <w:marRight w:val="0"/>
          <w:marTop w:val="0"/>
          <w:marBottom w:val="0"/>
          <w:divBdr>
            <w:top w:val="none" w:sz="0" w:space="0" w:color="auto"/>
            <w:left w:val="none" w:sz="0" w:space="0" w:color="auto"/>
            <w:bottom w:val="none" w:sz="0" w:space="0" w:color="auto"/>
            <w:right w:val="none" w:sz="0" w:space="0" w:color="auto"/>
          </w:divBdr>
          <w:divsChild>
            <w:div w:id="9236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0260">
      <w:bodyDiv w:val="1"/>
      <w:marLeft w:val="0"/>
      <w:marRight w:val="0"/>
      <w:marTop w:val="0"/>
      <w:marBottom w:val="0"/>
      <w:divBdr>
        <w:top w:val="none" w:sz="0" w:space="0" w:color="auto"/>
        <w:left w:val="none" w:sz="0" w:space="0" w:color="auto"/>
        <w:bottom w:val="none" w:sz="0" w:space="0" w:color="auto"/>
        <w:right w:val="none" w:sz="0" w:space="0" w:color="auto"/>
      </w:divBdr>
    </w:div>
    <w:div w:id="1195923863">
      <w:bodyDiv w:val="1"/>
      <w:marLeft w:val="0"/>
      <w:marRight w:val="0"/>
      <w:marTop w:val="0"/>
      <w:marBottom w:val="0"/>
      <w:divBdr>
        <w:top w:val="none" w:sz="0" w:space="0" w:color="auto"/>
        <w:left w:val="none" w:sz="0" w:space="0" w:color="auto"/>
        <w:bottom w:val="none" w:sz="0" w:space="0" w:color="auto"/>
        <w:right w:val="none" w:sz="0" w:space="0" w:color="auto"/>
      </w:divBdr>
    </w:div>
    <w:div w:id="1204488005">
      <w:bodyDiv w:val="1"/>
      <w:marLeft w:val="0"/>
      <w:marRight w:val="0"/>
      <w:marTop w:val="0"/>
      <w:marBottom w:val="0"/>
      <w:divBdr>
        <w:top w:val="none" w:sz="0" w:space="0" w:color="auto"/>
        <w:left w:val="none" w:sz="0" w:space="0" w:color="auto"/>
        <w:bottom w:val="none" w:sz="0" w:space="0" w:color="auto"/>
        <w:right w:val="none" w:sz="0" w:space="0" w:color="auto"/>
      </w:divBdr>
    </w:div>
    <w:div w:id="1222057260">
      <w:bodyDiv w:val="1"/>
      <w:marLeft w:val="0"/>
      <w:marRight w:val="0"/>
      <w:marTop w:val="0"/>
      <w:marBottom w:val="0"/>
      <w:divBdr>
        <w:top w:val="none" w:sz="0" w:space="0" w:color="auto"/>
        <w:left w:val="none" w:sz="0" w:space="0" w:color="auto"/>
        <w:bottom w:val="none" w:sz="0" w:space="0" w:color="auto"/>
        <w:right w:val="none" w:sz="0" w:space="0" w:color="auto"/>
      </w:divBdr>
    </w:div>
    <w:div w:id="1225525283">
      <w:bodyDiv w:val="1"/>
      <w:marLeft w:val="0"/>
      <w:marRight w:val="0"/>
      <w:marTop w:val="0"/>
      <w:marBottom w:val="0"/>
      <w:divBdr>
        <w:top w:val="none" w:sz="0" w:space="0" w:color="auto"/>
        <w:left w:val="none" w:sz="0" w:space="0" w:color="auto"/>
        <w:bottom w:val="none" w:sz="0" w:space="0" w:color="auto"/>
        <w:right w:val="none" w:sz="0" w:space="0" w:color="auto"/>
      </w:divBdr>
    </w:div>
    <w:div w:id="1228564447">
      <w:bodyDiv w:val="1"/>
      <w:marLeft w:val="0"/>
      <w:marRight w:val="0"/>
      <w:marTop w:val="0"/>
      <w:marBottom w:val="0"/>
      <w:divBdr>
        <w:top w:val="none" w:sz="0" w:space="0" w:color="auto"/>
        <w:left w:val="none" w:sz="0" w:space="0" w:color="auto"/>
        <w:bottom w:val="none" w:sz="0" w:space="0" w:color="auto"/>
        <w:right w:val="none" w:sz="0" w:space="0" w:color="auto"/>
      </w:divBdr>
    </w:div>
    <w:div w:id="1279219115">
      <w:bodyDiv w:val="1"/>
      <w:marLeft w:val="0"/>
      <w:marRight w:val="0"/>
      <w:marTop w:val="0"/>
      <w:marBottom w:val="0"/>
      <w:divBdr>
        <w:top w:val="none" w:sz="0" w:space="0" w:color="auto"/>
        <w:left w:val="none" w:sz="0" w:space="0" w:color="auto"/>
        <w:bottom w:val="none" w:sz="0" w:space="0" w:color="auto"/>
        <w:right w:val="none" w:sz="0" w:space="0" w:color="auto"/>
      </w:divBdr>
    </w:div>
    <w:div w:id="1303778466">
      <w:bodyDiv w:val="1"/>
      <w:marLeft w:val="0"/>
      <w:marRight w:val="0"/>
      <w:marTop w:val="0"/>
      <w:marBottom w:val="0"/>
      <w:divBdr>
        <w:top w:val="none" w:sz="0" w:space="0" w:color="auto"/>
        <w:left w:val="none" w:sz="0" w:space="0" w:color="auto"/>
        <w:bottom w:val="none" w:sz="0" w:space="0" w:color="auto"/>
        <w:right w:val="none" w:sz="0" w:space="0" w:color="auto"/>
      </w:divBdr>
    </w:div>
    <w:div w:id="1313219676">
      <w:bodyDiv w:val="1"/>
      <w:marLeft w:val="0"/>
      <w:marRight w:val="0"/>
      <w:marTop w:val="0"/>
      <w:marBottom w:val="0"/>
      <w:divBdr>
        <w:top w:val="none" w:sz="0" w:space="0" w:color="auto"/>
        <w:left w:val="none" w:sz="0" w:space="0" w:color="auto"/>
        <w:bottom w:val="none" w:sz="0" w:space="0" w:color="auto"/>
        <w:right w:val="none" w:sz="0" w:space="0" w:color="auto"/>
      </w:divBdr>
    </w:div>
    <w:div w:id="1314332061">
      <w:bodyDiv w:val="1"/>
      <w:marLeft w:val="0"/>
      <w:marRight w:val="0"/>
      <w:marTop w:val="0"/>
      <w:marBottom w:val="0"/>
      <w:divBdr>
        <w:top w:val="none" w:sz="0" w:space="0" w:color="auto"/>
        <w:left w:val="none" w:sz="0" w:space="0" w:color="auto"/>
        <w:bottom w:val="none" w:sz="0" w:space="0" w:color="auto"/>
        <w:right w:val="none" w:sz="0" w:space="0" w:color="auto"/>
      </w:divBdr>
      <w:divsChild>
        <w:div w:id="381296244">
          <w:marLeft w:val="0"/>
          <w:marRight w:val="0"/>
          <w:marTop w:val="0"/>
          <w:marBottom w:val="0"/>
          <w:divBdr>
            <w:top w:val="none" w:sz="0" w:space="0" w:color="auto"/>
            <w:left w:val="none" w:sz="0" w:space="0" w:color="auto"/>
            <w:bottom w:val="none" w:sz="0" w:space="0" w:color="auto"/>
            <w:right w:val="none" w:sz="0" w:space="0" w:color="auto"/>
          </w:divBdr>
          <w:divsChild>
            <w:div w:id="19906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834">
      <w:bodyDiv w:val="1"/>
      <w:marLeft w:val="0"/>
      <w:marRight w:val="0"/>
      <w:marTop w:val="0"/>
      <w:marBottom w:val="0"/>
      <w:divBdr>
        <w:top w:val="none" w:sz="0" w:space="0" w:color="auto"/>
        <w:left w:val="none" w:sz="0" w:space="0" w:color="auto"/>
        <w:bottom w:val="none" w:sz="0" w:space="0" w:color="auto"/>
        <w:right w:val="none" w:sz="0" w:space="0" w:color="auto"/>
      </w:divBdr>
    </w:div>
    <w:div w:id="1329359970">
      <w:bodyDiv w:val="1"/>
      <w:marLeft w:val="0"/>
      <w:marRight w:val="0"/>
      <w:marTop w:val="0"/>
      <w:marBottom w:val="0"/>
      <w:divBdr>
        <w:top w:val="none" w:sz="0" w:space="0" w:color="auto"/>
        <w:left w:val="none" w:sz="0" w:space="0" w:color="auto"/>
        <w:bottom w:val="none" w:sz="0" w:space="0" w:color="auto"/>
        <w:right w:val="none" w:sz="0" w:space="0" w:color="auto"/>
      </w:divBdr>
    </w:div>
    <w:div w:id="1331786176">
      <w:bodyDiv w:val="1"/>
      <w:marLeft w:val="0"/>
      <w:marRight w:val="0"/>
      <w:marTop w:val="0"/>
      <w:marBottom w:val="0"/>
      <w:divBdr>
        <w:top w:val="none" w:sz="0" w:space="0" w:color="auto"/>
        <w:left w:val="none" w:sz="0" w:space="0" w:color="auto"/>
        <w:bottom w:val="none" w:sz="0" w:space="0" w:color="auto"/>
        <w:right w:val="none" w:sz="0" w:space="0" w:color="auto"/>
      </w:divBdr>
    </w:div>
    <w:div w:id="1344673994">
      <w:bodyDiv w:val="1"/>
      <w:marLeft w:val="0"/>
      <w:marRight w:val="0"/>
      <w:marTop w:val="0"/>
      <w:marBottom w:val="0"/>
      <w:divBdr>
        <w:top w:val="none" w:sz="0" w:space="0" w:color="auto"/>
        <w:left w:val="none" w:sz="0" w:space="0" w:color="auto"/>
        <w:bottom w:val="none" w:sz="0" w:space="0" w:color="auto"/>
        <w:right w:val="none" w:sz="0" w:space="0" w:color="auto"/>
      </w:divBdr>
    </w:div>
    <w:div w:id="1353191431">
      <w:bodyDiv w:val="1"/>
      <w:marLeft w:val="0"/>
      <w:marRight w:val="0"/>
      <w:marTop w:val="0"/>
      <w:marBottom w:val="0"/>
      <w:divBdr>
        <w:top w:val="none" w:sz="0" w:space="0" w:color="auto"/>
        <w:left w:val="none" w:sz="0" w:space="0" w:color="auto"/>
        <w:bottom w:val="none" w:sz="0" w:space="0" w:color="auto"/>
        <w:right w:val="none" w:sz="0" w:space="0" w:color="auto"/>
      </w:divBdr>
    </w:div>
    <w:div w:id="1412315685">
      <w:bodyDiv w:val="1"/>
      <w:marLeft w:val="0"/>
      <w:marRight w:val="0"/>
      <w:marTop w:val="0"/>
      <w:marBottom w:val="0"/>
      <w:divBdr>
        <w:top w:val="none" w:sz="0" w:space="0" w:color="auto"/>
        <w:left w:val="none" w:sz="0" w:space="0" w:color="auto"/>
        <w:bottom w:val="none" w:sz="0" w:space="0" w:color="auto"/>
        <w:right w:val="none" w:sz="0" w:space="0" w:color="auto"/>
      </w:divBdr>
    </w:div>
    <w:div w:id="1451241171">
      <w:bodyDiv w:val="1"/>
      <w:marLeft w:val="0"/>
      <w:marRight w:val="0"/>
      <w:marTop w:val="0"/>
      <w:marBottom w:val="0"/>
      <w:divBdr>
        <w:top w:val="none" w:sz="0" w:space="0" w:color="auto"/>
        <w:left w:val="none" w:sz="0" w:space="0" w:color="auto"/>
        <w:bottom w:val="none" w:sz="0" w:space="0" w:color="auto"/>
        <w:right w:val="none" w:sz="0" w:space="0" w:color="auto"/>
      </w:divBdr>
    </w:div>
    <w:div w:id="1516503843">
      <w:marLeft w:val="0"/>
      <w:marRight w:val="0"/>
      <w:marTop w:val="0"/>
      <w:marBottom w:val="0"/>
      <w:divBdr>
        <w:top w:val="none" w:sz="0" w:space="0" w:color="auto"/>
        <w:left w:val="none" w:sz="0" w:space="0" w:color="auto"/>
        <w:bottom w:val="none" w:sz="0" w:space="0" w:color="auto"/>
        <w:right w:val="none" w:sz="0" w:space="0" w:color="auto"/>
      </w:divBdr>
    </w:div>
    <w:div w:id="1528256226">
      <w:bodyDiv w:val="1"/>
      <w:marLeft w:val="0"/>
      <w:marRight w:val="0"/>
      <w:marTop w:val="0"/>
      <w:marBottom w:val="0"/>
      <w:divBdr>
        <w:top w:val="none" w:sz="0" w:space="0" w:color="auto"/>
        <w:left w:val="none" w:sz="0" w:space="0" w:color="auto"/>
        <w:bottom w:val="none" w:sz="0" w:space="0" w:color="auto"/>
        <w:right w:val="none" w:sz="0" w:space="0" w:color="auto"/>
      </w:divBdr>
    </w:div>
    <w:div w:id="1529635543">
      <w:bodyDiv w:val="1"/>
      <w:marLeft w:val="0"/>
      <w:marRight w:val="0"/>
      <w:marTop w:val="0"/>
      <w:marBottom w:val="0"/>
      <w:divBdr>
        <w:top w:val="none" w:sz="0" w:space="0" w:color="auto"/>
        <w:left w:val="none" w:sz="0" w:space="0" w:color="auto"/>
        <w:bottom w:val="none" w:sz="0" w:space="0" w:color="auto"/>
        <w:right w:val="none" w:sz="0" w:space="0" w:color="auto"/>
      </w:divBdr>
      <w:divsChild>
        <w:div w:id="1261376886">
          <w:marLeft w:val="0"/>
          <w:marRight w:val="0"/>
          <w:marTop w:val="0"/>
          <w:marBottom w:val="0"/>
          <w:divBdr>
            <w:top w:val="none" w:sz="0" w:space="0" w:color="auto"/>
            <w:left w:val="none" w:sz="0" w:space="0" w:color="auto"/>
            <w:bottom w:val="none" w:sz="0" w:space="0" w:color="auto"/>
            <w:right w:val="none" w:sz="0" w:space="0" w:color="auto"/>
          </w:divBdr>
          <w:divsChild>
            <w:div w:id="2389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7870">
      <w:bodyDiv w:val="1"/>
      <w:marLeft w:val="0"/>
      <w:marRight w:val="0"/>
      <w:marTop w:val="0"/>
      <w:marBottom w:val="0"/>
      <w:divBdr>
        <w:top w:val="none" w:sz="0" w:space="0" w:color="auto"/>
        <w:left w:val="none" w:sz="0" w:space="0" w:color="auto"/>
        <w:bottom w:val="none" w:sz="0" w:space="0" w:color="auto"/>
        <w:right w:val="none" w:sz="0" w:space="0" w:color="auto"/>
      </w:divBdr>
    </w:div>
    <w:div w:id="158664434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820149635">
      <w:bodyDiv w:val="1"/>
      <w:marLeft w:val="0"/>
      <w:marRight w:val="0"/>
      <w:marTop w:val="0"/>
      <w:marBottom w:val="0"/>
      <w:divBdr>
        <w:top w:val="none" w:sz="0" w:space="0" w:color="auto"/>
        <w:left w:val="none" w:sz="0" w:space="0" w:color="auto"/>
        <w:bottom w:val="none" w:sz="0" w:space="0" w:color="auto"/>
        <w:right w:val="none" w:sz="0" w:space="0" w:color="auto"/>
      </w:divBdr>
    </w:div>
    <w:div w:id="1832864178">
      <w:bodyDiv w:val="1"/>
      <w:marLeft w:val="0"/>
      <w:marRight w:val="0"/>
      <w:marTop w:val="0"/>
      <w:marBottom w:val="0"/>
      <w:divBdr>
        <w:top w:val="none" w:sz="0" w:space="0" w:color="auto"/>
        <w:left w:val="none" w:sz="0" w:space="0" w:color="auto"/>
        <w:bottom w:val="none" w:sz="0" w:space="0" w:color="auto"/>
        <w:right w:val="none" w:sz="0" w:space="0" w:color="auto"/>
      </w:divBdr>
    </w:div>
    <w:div w:id="1856377963">
      <w:bodyDiv w:val="1"/>
      <w:marLeft w:val="0"/>
      <w:marRight w:val="0"/>
      <w:marTop w:val="0"/>
      <w:marBottom w:val="0"/>
      <w:divBdr>
        <w:top w:val="none" w:sz="0" w:space="0" w:color="auto"/>
        <w:left w:val="none" w:sz="0" w:space="0" w:color="auto"/>
        <w:bottom w:val="none" w:sz="0" w:space="0" w:color="auto"/>
        <w:right w:val="none" w:sz="0" w:space="0" w:color="auto"/>
      </w:divBdr>
    </w:div>
    <w:div w:id="1857428426">
      <w:bodyDiv w:val="1"/>
      <w:marLeft w:val="0"/>
      <w:marRight w:val="0"/>
      <w:marTop w:val="0"/>
      <w:marBottom w:val="0"/>
      <w:divBdr>
        <w:top w:val="none" w:sz="0" w:space="0" w:color="auto"/>
        <w:left w:val="none" w:sz="0" w:space="0" w:color="auto"/>
        <w:bottom w:val="none" w:sz="0" w:space="0" w:color="auto"/>
        <w:right w:val="none" w:sz="0" w:space="0" w:color="auto"/>
      </w:divBdr>
    </w:div>
    <w:div w:id="1869678567">
      <w:bodyDiv w:val="1"/>
      <w:marLeft w:val="0"/>
      <w:marRight w:val="0"/>
      <w:marTop w:val="0"/>
      <w:marBottom w:val="0"/>
      <w:divBdr>
        <w:top w:val="none" w:sz="0" w:space="0" w:color="auto"/>
        <w:left w:val="none" w:sz="0" w:space="0" w:color="auto"/>
        <w:bottom w:val="none" w:sz="0" w:space="0" w:color="auto"/>
        <w:right w:val="none" w:sz="0" w:space="0" w:color="auto"/>
      </w:divBdr>
    </w:div>
    <w:div w:id="1870340646">
      <w:bodyDiv w:val="1"/>
      <w:marLeft w:val="0"/>
      <w:marRight w:val="0"/>
      <w:marTop w:val="0"/>
      <w:marBottom w:val="0"/>
      <w:divBdr>
        <w:top w:val="none" w:sz="0" w:space="0" w:color="auto"/>
        <w:left w:val="none" w:sz="0" w:space="0" w:color="auto"/>
        <w:bottom w:val="none" w:sz="0" w:space="0" w:color="auto"/>
        <w:right w:val="none" w:sz="0" w:space="0" w:color="auto"/>
      </w:divBdr>
    </w:div>
    <w:div w:id="1879973383">
      <w:bodyDiv w:val="1"/>
      <w:marLeft w:val="0"/>
      <w:marRight w:val="0"/>
      <w:marTop w:val="0"/>
      <w:marBottom w:val="0"/>
      <w:divBdr>
        <w:top w:val="none" w:sz="0" w:space="0" w:color="auto"/>
        <w:left w:val="none" w:sz="0" w:space="0" w:color="auto"/>
        <w:bottom w:val="none" w:sz="0" w:space="0" w:color="auto"/>
        <w:right w:val="none" w:sz="0" w:space="0" w:color="auto"/>
      </w:divBdr>
    </w:div>
    <w:div w:id="1908832124">
      <w:bodyDiv w:val="1"/>
      <w:marLeft w:val="0"/>
      <w:marRight w:val="0"/>
      <w:marTop w:val="0"/>
      <w:marBottom w:val="0"/>
      <w:divBdr>
        <w:top w:val="none" w:sz="0" w:space="0" w:color="auto"/>
        <w:left w:val="none" w:sz="0" w:space="0" w:color="auto"/>
        <w:bottom w:val="none" w:sz="0" w:space="0" w:color="auto"/>
        <w:right w:val="none" w:sz="0" w:space="0" w:color="auto"/>
      </w:divBdr>
    </w:div>
    <w:div w:id="1930917787">
      <w:bodyDiv w:val="1"/>
      <w:marLeft w:val="0"/>
      <w:marRight w:val="0"/>
      <w:marTop w:val="0"/>
      <w:marBottom w:val="0"/>
      <w:divBdr>
        <w:top w:val="none" w:sz="0" w:space="0" w:color="auto"/>
        <w:left w:val="none" w:sz="0" w:space="0" w:color="auto"/>
        <w:bottom w:val="none" w:sz="0" w:space="0" w:color="auto"/>
        <w:right w:val="none" w:sz="0" w:space="0" w:color="auto"/>
      </w:divBdr>
    </w:div>
    <w:div w:id="1964923635">
      <w:bodyDiv w:val="1"/>
      <w:marLeft w:val="0"/>
      <w:marRight w:val="0"/>
      <w:marTop w:val="0"/>
      <w:marBottom w:val="0"/>
      <w:divBdr>
        <w:top w:val="none" w:sz="0" w:space="0" w:color="auto"/>
        <w:left w:val="none" w:sz="0" w:space="0" w:color="auto"/>
        <w:bottom w:val="none" w:sz="0" w:space="0" w:color="auto"/>
        <w:right w:val="none" w:sz="0" w:space="0" w:color="auto"/>
      </w:divBdr>
    </w:div>
    <w:div w:id="2006321173">
      <w:bodyDiv w:val="1"/>
      <w:marLeft w:val="0"/>
      <w:marRight w:val="0"/>
      <w:marTop w:val="0"/>
      <w:marBottom w:val="0"/>
      <w:divBdr>
        <w:top w:val="none" w:sz="0" w:space="0" w:color="auto"/>
        <w:left w:val="none" w:sz="0" w:space="0" w:color="auto"/>
        <w:bottom w:val="none" w:sz="0" w:space="0" w:color="auto"/>
        <w:right w:val="none" w:sz="0" w:space="0" w:color="auto"/>
      </w:divBdr>
    </w:div>
    <w:div w:id="2007779289">
      <w:bodyDiv w:val="1"/>
      <w:marLeft w:val="0"/>
      <w:marRight w:val="0"/>
      <w:marTop w:val="0"/>
      <w:marBottom w:val="0"/>
      <w:divBdr>
        <w:top w:val="none" w:sz="0" w:space="0" w:color="auto"/>
        <w:left w:val="none" w:sz="0" w:space="0" w:color="auto"/>
        <w:bottom w:val="none" w:sz="0" w:space="0" w:color="auto"/>
        <w:right w:val="none" w:sz="0" w:space="0" w:color="auto"/>
      </w:divBdr>
    </w:div>
    <w:div w:id="2014139347">
      <w:bodyDiv w:val="1"/>
      <w:marLeft w:val="0"/>
      <w:marRight w:val="0"/>
      <w:marTop w:val="0"/>
      <w:marBottom w:val="0"/>
      <w:divBdr>
        <w:top w:val="none" w:sz="0" w:space="0" w:color="auto"/>
        <w:left w:val="none" w:sz="0" w:space="0" w:color="auto"/>
        <w:bottom w:val="none" w:sz="0" w:space="0" w:color="auto"/>
        <w:right w:val="none" w:sz="0" w:space="0" w:color="auto"/>
      </w:divBdr>
    </w:div>
    <w:div w:id="2028872179">
      <w:bodyDiv w:val="1"/>
      <w:marLeft w:val="0"/>
      <w:marRight w:val="0"/>
      <w:marTop w:val="0"/>
      <w:marBottom w:val="0"/>
      <w:divBdr>
        <w:top w:val="none" w:sz="0" w:space="0" w:color="auto"/>
        <w:left w:val="none" w:sz="0" w:space="0" w:color="auto"/>
        <w:bottom w:val="none" w:sz="0" w:space="0" w:color="auto"/>
        <w:right w:val="none" w:sz="0" w:space="0" w:color="auto"/>
      </w:divBdr>
    </w:div>
    <w:div w:id="2041273659">
      <w:bodyDiv w:val="1"/>
      <w:marLeft w:val="0"/>
      <w:marRight w:val="0"/>
      <w:marTop w:val="0"/>
      <w:marBottom w:val="0"/>
      <w:divBdr>
        <w:top w:val="none" w:sz="0" w:space="0" w:color="auto"/>
        <w:left w:val="none" w:sz="0" w:space="0" w:color="auto"/>
        <w:bottom w:val="none" w:sz="0" w:space="0" w:color="auto"/>
        <w:right w:val="none" w:sz="0" w:space="0" w:color="auto"/>
      </w:divBdr>
    </w:div>
    <w:div w:id="2120643423">
      <w:bodyDiv w:val="1"/>
      <w:marLeft w:val="0"/>
      <w:marRight w:val="0"/>
      <w:marTop w:val="0"/>
      <w:marBottom w:val="0"/>
      <w:divBdr>
        <w:top w:val="none" w:sz="0" w:space="0" w:color="auto"/>
        <w:left w:val="none" w:sz="0" w:space="0" w:color="auto"/>
        <w:bottom w:val="none" w:sz="0" w:space="0" w:color="auto"/>
        <w:right w:val="none" w:sz="0" w:space="0" w:color="auto"/>
      </w:divBdr>
    </w:div>
    <w:div w:id="2134247376">
      <w:bodyDiv w:val="1"/>
      <w:marLeft w:val="0"/>
      <w:marRight w:val="0"/>
      <w:marTop w:val="0"/>
      <w:marBottom w:val="0"/>
      <w:divBdr>
        <w:top w:val="none" w:sz="0" w:space="0" w:color="auto"/>
        <w:left w:val="none" w:sz="0" w:space="0" w:color="auto"/>
        <w:bottom w:val="none" w:sz="0" w:space="0" w:color="auto"/>
        <w:right w:val="none" w:sz="0" w:space="0" w:color="auto"/>
      </w:divBdr>
    </w:div>
    <w:div w:id="2140760444">
      <w:bodyDiv w:val="1"/>
      <w:marLeft w:val="0"/>
      <w:marRight w:val="0"/>
      <w:marTop w:val="0"/>
      <w:marBottom w:val="0"/>
      <w:divBdr>
        <w:top w:val="none" w:sz="0" w:space="0" w:color="auto"/>
        <w:left w:val="none" w:sz="0" w:space="0" w:color="auto"/>
        <w:bottom w:val="none" w:sz="0" w:space="0" w:color="auto"/>
        <w:right w:val="none" w:sz="0" w:space="0" w:color="auto"/>
      </w:divBdr>
    </w:div>
    <w:div w:id="21427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tar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eo.on.ca/en/publications/everyres" TargetMode="External"/><Relationship Id="rId4" Type="http://schemas.openxmlformats.org/officeDocument/2006/relationships/settings" Target="settings.xml"/><Relationship Id="rId9" Type="http://schemas.openxmlformats.org/officeDocument/2006/relationships/hyperlink" Target="http://www.ontar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Hom</b:Tag>
    <b:SourceType>Film</b:SourceType>
    <b:Guid>{E7D4805D-03BF-4AE3-B59F-713E10AB6B5B}</b:Guid>
    <b:Title>27 The Line: Resdents' Bill of Rights</b:Title>
    <b:Author>
      <b:Director>
        <b:NameList>
          <b:Person>
            <b:Last>Regional Municipality of Durham</b:Last>
            <b:First>Long-Term</b:First>
            <b:Middle>Care and Services for Seniors</b:Middle>
          </b:Person>
        </b:NameList>
      </b:Director>
    </b:Author>
    <b:Year>2011</b:Year>
    <b:RefOrder>8</b:RefOrder>
  </b:Source>
  <b:Source>
    <b:Tag>Reg13</b:Tag>
    <b:SourceType>Book</b:SourceType>
    <b:Guid>{B342C9E8-C7B3-4DAB-99CB-E3CF85996227}</b:Guid>
    <b:Title>27: Residents' Bill of Rights Facilitator Discussion Guide</b:Title>
    <b:Year>2013</b:Year>
    <b:Author>
      <b:Author>
        <b:Corporate>Regional Municipality of Durham, Long-Term Care and Services for Seniors</b:Corporate>
      </b:Author>
    </b:Author>
    <b:RefOrder>9</b:RefOrder>
  </b:Source>
  <b:Source xmlns:b="http://schemas.openxmlformats.org/officeDocument/2006/bibliography">
    <b:Tag>Ont07</b:Tag>
    <b:SourceType>Misc</b:SourceType>
    <b:Guid>{A889FC23-51A0-48CE-8306-88016CFE4017}</b:Guid>
    <b:Title>Residents' Bill of Rights</b:Title>
    <b:Year>2007</b:Year>
    <b:Author>
      <b:Author>
        <b:Corporate>Ontario Government</b:Corporate>
      </b:Author>
    </b:Author>
    <b:PublicationTitle>Long-Term Care Homes Act</b:PublicationTitle>
    <b:RefOrder>10</b:RefOrder>
  </b:Source>
  <b:Source>
    <b:Tag>Ont13</b:Tag>
    <b:SourceType>Misc</b:SourceType>
    <b:Guid>{012E8EAE-A296-4E74-9C5B-F9309C1FFF0C}</b:Guid>
    <b:Author>
      <b:Author>
        <b:Corporate>Ontario Association of Residents' Councils</b:Corporate>
      </b:Author>
    </b:Author>
    <b:Title>Supporting Your Home’s Residents’ Council: A Resource Guide for Residents’ Council Leadership and Staff Assistants</b:Title>
    <b:Year>2013</b:Year>
    <b:RefOrder>11</b:RefOrder>
  </b:Source>
  <b:Source>
    <b:Tag>Pio14</b:Tag>
    <b:SourceType>InternetSite</b:SourceType>
    <b:Guid>{F32E5792-0BFC-4A17-859E-99271BE450D6}</b:Guid>
    <b:Title>Culture Change</b:Title>
    <b:Year>2014</b:Year>
    <b:Author>
      <b:Author>
        <b:Corporate>Pioneer Network</b:Corporate>
      </b:Author>
    </b:Author>
    <b:InternetSiteTitle>Pioneer Network</b:InternetSiteTitle>
    <b:URL>http://www.pioneernetwork.net/</b:URL>
    <b:RefOrder>12</b:RefOrder>
  </b:Source>
  <b:Source>
    <b:Tag>Mal75</b:Tag>
    <b:SourceType>Book</b:SourceType>
    <b:Guid>{D7722B34-7CA0-47A4-9B36-E772856DAB0D}</b:Guid>
    <b:Title>Self-Directed Learning A Guide For Learners and Teacher</b:Title>
    <b:Year>1975</b:Year>
    <b:Author>
      <b:Author>
        <b:NameList>
          <b:Person>
            <b:Last>Knowles</b:Last>
            <b:First>Malcolm</b:First>
          </b:Person>
        </b:NameList>
      </b:Author>
    </b:Author>
    <b:City>Chicago</b:City>
    <b:Publisher>Follett Publishing Company</b:Publisher>
    <b:RefOrder>13</b:RefOrder>
  </b:Source>
  <b:Source>
    <b:Tag>Mag97</b:Tag>
    <b:SourceType>Book</b:SourceType>
    <b:Guid>{236344AE-05D9-4CB2-8DF4-1BDCE56F022B}</b:Guid>
    <b:Author>
      <b:Author>
        <b:NameList>
          <b:Person>
            <b:Last>Mager</b:Last>
            <b:First>Robert</b:First>
            <b:Middle>F.</b:Middle>
          </b:Person>
        </b:NameList>
      </b:Author>
    </b:Author>
    <b:Title>Preparing Instructional Objectives: A Critical Tool in the Development of Effective Instruction</b:Title>
    <b:Year>1997</b:Year>
    <b:City>Atlanta</b:City>
    <b:Publisher>The Center for Effective Performance</b:Publisher>
    <b:RefOrder>14</b:RefOrder>
  </b:Source>
  <b:Source>
    <b:Tag>Dav99</b:Tag>
    <b:SourceType>Misc</b:SourceType>
    <b:Guid>{124DFDCF-02F4-4D64-A1BD-99DFE8C28113}</b:Guid>
    <b:Title>Learning Style Inventory: Version 3</b:Title>
    <b:Year>1999</b:Year>
    <b:Publisher>Hay/McBer</b:Publisher>
    <b:Author>
      <b:Author>
        <b:NameList>
          <b:Person>
            <b:Last>Kolb</b:Last>
            <b:First>David</b:First>
            <b:Middle>A.</b:Middle>
          </b:Person>
        </b:NameList>
      </b:Author>
    </b:Author>
    <b:RefOrder>15</b:RefOrder>
  </b:Source>
  <b:Source>
    <b:Tag>Kea03</b:Tag>
    <b:SourceType>Misc</b:SourceType>
    <b:Guid>{BB7B3E3A-6133-4CE2-87C0-9FDDAB1F1516}</b:Guid>
    <b:Author>
      <b:Author>
        <b:NameList>
          <b:Person>
            <b:Last>Keane</b:Last>
            <b:First>Bill</b:First>
          </b:Person>
        </b:NameList>
      </b:Author>
    </b:Author>
    <b:Title>The Learning Circle in Culture Change, Why Use It?</b:Title>
    <b:Year>2003</b:Year>
    <b:RefOrder>16</b:RefOrder>
  </b:Source>
  <b:Source>
    <b:Tag>Act01</b:Tag>
    <b:SourceType>Misc</b:SourceType>
    <b:Guid>{22107A7C-CA17-4935-AF94-E86BB66C2F6E}</b:Guid>
    <b:Author>
      <b:Author>
        <b:Corporate>Action Pact, Inc.</b:Corporate>
      </b:Author>
    </b:Author>
    <b:Title>The Learning Circle</b:Title>
    <b:Year>2001</b:Year>
    <b:Publisher>Action Pact, Inc.</b:Publisher>
    <b:URL>www.culturechangenow.com</b:URL>
    <b:RefOrder>17</b:RefOrder>
  </b:Source>
  <b:Source>
    <b:Tag>NHS09</b:Tag>
    <b:SourceType>Misc</b:SourceType>
    <b:Guid>{D5AFB721-8020-4FD0-B222-A05CF69BD5BB}</b:Guid>
    <b:Author>
      <b:Author>
        <b:Corporate>NHS Institute for Innovation and Improvement</b:Corporate>
      </b:Author>
    </b:Author>
    <b:Title>Observation: Through the Eyes of…</b:Title>
    <b:Year>2009</b:Year>
    <b:Publisher>NHS Institute for Innovation and Improvement</b:Publisher>
    <b:Medium>Film, Cards, Booklet</b:Medium>
    <b:RefOrder>18</b:RefOrder>
  </b:Source>
  <b:Source>
    <b:Tag>Com11</b:Tag>
    <b:SourceType>Misc</b:SourceType>
    <b:Guid>{943EC3D3-B5A3-49EF-A4D5-C6AEF9610B56}</b:Guid>
    <b:Author>
      <b:Author>
        <b:Corporate>Community Legal Education Ontario</b:Corporate>
      </b:Author>
    </b:Author>
    <b:Title>Every Resident - Bill of Rights for people who live in Ontario long-term care homes</b:Title>
    <b:Year>2011</b:Year>
    <b:Month>December</b:Month>
    <b:Publisher>Community Legal Education Ontario</b:Publisher>
    <b:RefOrder>19</b:RefOrder>
  </b:Source>
  <b:Source>
    <b:Tag>NHS091</b:Tag>
    <b:SourceType>Misc</b:SourceType>
    <b:Guid>{29BBB49A-1B7B-4A4F-95CB-7B41754909D8}</b:Guid>
    <b:Author>
      <b:Author>
        <b:Corporate>NHS Institute for Innovation and Improvement</b:Corporate>
      </b:Author>
    </b:Author>
    <b:Title>The Experience Based Design Approach: Using patient and staff experience to design better healthcare services</b:Title>
    <b:Year>2009</b:Year>
    <b:Publisher>NHS Institute for Innovation and Improvement</b:Publisher>
    <b:RefOrder>20</b:RefOrder>
  </b:Source>
  <b:Source>
    <b:Tag>Sin12</b:Tag>
    <b:SourceType>Report</b:SourceType>
    <b:Guid>{651077C8-A4C4-43C6-A438-C741A280B61F}</b:Guid>
    <b:Title>Living Longer, Living Well, Report Submitted to the Minister of Health and Long-Term Care and the Minister Responsible for Seniors on recommendations to Inform a Seniors Strategy for Ontario</b:Title>
    <b:Year>2012</b:Year>
    <b:City>Toronto</b:City>
    <b:Author>
      <b:Author>
        <b:NameList>
          <b:Person>
            <b:Last>Sinha</b:Last>
            <b:First>Dr.</b:First>
            <b:Middle>Simar K.</b:Middle>
          </b:Person>
        </b:NameList>
      </b:Author>
    </b:Author>
    <b:URL>http://www.health.gov.on.ca/en/common/ministry/publications/reports/seniors_strategy/docs/seniors_strategy_report.pdf</b:URL>
    <b:RefOrder>21</b:RefOrder>
  </b:Source>
  <b:Source>
    <b:Tag>Min09</b:Tag>
    <b:SourceType>Misc</b:SourceType>
    <b:Guid>{B396B732-D522-431E-8F43-5104A49EE999}</b:Guid>
    <b:Title>Brainstorming Tool Kit</b:Title>
    <b:Year>2009</b:Year>
    <b:Publisher>MindTools</b:Publisher>
    <b:Author>
      <b:Author>
        <b:Corporate>Mind Tools</b:Corporate>
      </b:Author>
    </b:Author>
    <b:URL>http://www.mindtools.com/brainstm.html</b:URL>
    <b:RefOrder>22</b:RefOrder>
  </b:Source>
  <b:Source>
    <b:Tag>Kwi14</b:Tag>
    <b:SourceType>InternetSite</b:SourceType>
    <b:Guid>{72CE4D99-68AE-4202-BBDB-E43C69A3BBDC}</b:Guid>
    <b:Title>Free International Etiquette Guides, Country Profiles - Global Guide to Culture, Customs and Etiquette</b:Title>
    <b:Author>
      <b:Author>
        <b:NameList>
          <b:Person>
            <b:Last>Kwintessential</b:Last>
          </b:Person>
        </b:NameList>
      </b:Author>
    </b:Author>
    <b:URL> http://www.kwintessential.co.uk/resources/country-profiles.html</b:URL>
    <b:YearAccessed>2014</b:YearAccessed>
    <b:RefOrder>23</b:RefOrder>
  </b:Source>
  <b:Source>
    <b:Tag>Jam95</b:Tag>
    <b:SourceType>Book</b:SourceType>
    <b:Guid>{3652A5BC-7B0F-4962-A32A-6872A8D4E42C}</b:Guid>
    <b:Title>Basic Sociology, A Canadian Introduction</b:Title>
    <b:Year>1995</b:Year>
    <b:Author>
      <b:Author>
        <b:NameList>
          <b:Person>
            <b:Last>Teevan</b:Last>
            <b:First>James</b:First>
            <b:Middle>J.</b:Middle>
          </b:Person>
          <b:Person>
            <b:Last>Hewitt</b:Last>
            <b:First>W.</b:First>
            <b:Middle>E.</b:Middle>
          </b:Person>
        </b:NameList>
      </b:Author>
    </b:Author>
    <b:City>Toronto</b:City>
    <b:Publisher>Prentice-Hall Canada Inc.</b:Publisher>
    <b:RefOrder>24</b:RefOrder>
  </b:Source>
  <b:Source>
    <b:Tag>Uni48</b:Tag>
    <b:SourceType>Misc</b:SourceType>
    <b:Guid>{74B3F43A-63EF-403F-BD62-224B2F2FD3E4}</b:Guid>
    <b:Title>The Universal Declaration of Human Rights</b:Title>
    <b:Year>1948</b:Year>
    <b:Author>
      <b:Author>
        <b:Corporate>United Nations General Assembly</b:Corporate>
      </b:Author>
    </b:Author>
    <b:DayAccessed>2014</b:DayAccessed>
    <b:URL>http://www.un.org/en/documents/udhr/</b:URL>
    <b:RefOrder>25</b:RefOrder>
  </b:Source>
  <b:Source>
    <b:Tag>Eli13</b:Tag>
    <b:SourceType>JournalArticle</b:SourceType>
    <b:Guid>{B250C0D2-5786-41F8-9D4C-7014E9090285}</b:Guid>
    <b:Author>
      <b:Author>
        <b:NameList>
          <b:Person>
            <b:Last>Eliiot</b:Last>
            <b:First>Amy</b:First>
          </b:Person>
          <b:Person>
            <b:Last>Cohen</b:Last>
            <b:Middle>W.</b:Middle>
            <b:First>Lauren</b:First>
          </b:Person>
          <b:Person>
            <b:Last>Reed</b:Last>
            <b:First>David</b:First>
          </b:Person>
          <b:Person>
            <b:Last>Nolet</b:Last>
            <b:First>Kimberly</b:First>
          </b:Person>
        </b:NameList>
      </b:Author>
    </b:Author>
    <b:Title>A "Recipe" for Culture Change? Findings From the THRIVE Survey of Cuture Change Adopters</b:Title>
    <b:JournalName>The Gerontologist</b:JournalName>
    <b:Year>2013</b:Year>
    <b:Pages>S17-S24</b:Pages>
    <b:RefOrder>26</b:RefOrder>
  </b:Source>
  <b:Source>
    <b:Tag>Coh12</b:Tag>
    <b:SourceType>JournalArticle</b:SourceType>
    <b:Guid>{A5E43679-F8E5-49BE-84B1-786367CB0652}</b:Guid>
    <b:Title>Law: Whistleblowing in the Public Sector a Balance of Rights and Interests</b:Title>
    <b:Year>2012</b:Year>
    <b:Author>
      <b:Author>
        <b:NameList>
          <b:Person>
            <b:Last>Cohen-Lyons</b:Last>
            <b:First>Joseph</b:First>
          </b:Person>
        </b:NameList>
      </b:Author>
    </b:Author>
    <b:JournalName>Public Sector Digest</b:JournalName>
    <b:Pages>16-18</b:Pages>
    <b:Volume>Spring</b:Volume>
    <b:RefOrder>7</b:RefOrder>
  </b:Source>
  <b:Source>
    <b:Tag>Sur01</b:Tag>
    <b:SourceType>Misc</b:SourceType>
    <b:Guid>{E6F75A29-66AD-410E-8ACF-847B48D79653}</b:Guid>
    <b:Author>
      <b:Author>
        <b:NameList>
          <b:Person>
            <b:Last>Sura</b:Last>
            <b:First>R.</b:First>
          </b:Person>
          <b:Person>
            <b:Last>Siders</b:Last>
            <b:First>R.</b:First>
            <b:Middle>A.</b:Middle>
          </b:Person>
          <b:Person>
            <b:Last>Dannefer</b:Last>
            <b:First>D.</b:First>
          </b:Person>
        </b:NameList>
      </b:Author>
    </b:Author>
    <b:Title>Culture Change in Long-term Care: Participatory Action Research and the Role of the Resident</b:Title>
    <b:PublicationTitle>The Gerontologist</b:PublicationTitle>
    <b:Year>2001</b:Year>
    <b:Month>April</b:Month>
    <b:Pages>212-225</b:Pages>
    <b:Volume>51(2)</b:Volume>
    <b:RefOrder>1</b:RefOrder>
  </b:Source>
  <b:Source>
    <b:Tag>Mernd</b:Tag>
    <b:SourceType>InternetSite</b:SourceType>
    <b:Guid>{828DD302-F3E2-4B0B-9AAC-540BF6CAC8F0}</b:Guid>
    <b:Author>
      <b:Author>
        <b:Corporate>Merriam Webster</b:Corporate>
      </b:Author>
    </b:Author>
    <b:Title>Facilitator</b:Title>
    <b:Year>n.d.</b:Year>
    <b:InternetSiteTitle>on line dictionary</b:InternetSiteTitle>
    <b:URL>http://www.merriam-webster.com/dictionary/facilitator</b:URL>
    <b:RefOrder>27</b:RefOrder>
  </b:Source>
  <b:Source>
    <b:Tag>Kun00</b:Tag>
    <b:SourceType>JournalArticle</b:SourceType>
    <b:Guid>{E069BDD1-F79C-4A5B-9967-46C683E81288}</b:Guid>
    <b:Title>A Case for Story-Telling: Honoring the Final Journey</b:Title>
    <b:Year>2000</b:Year>
    <b:Month>September</b:Month>
    <b:Author>
      <b:Author>
        <b:NameList>
          <b:Person>
            <b:Last>Kunzman</b:Last>
            <b:First>Lucy</b:First>
          </b:Person>
        </b:NameList>
      </b:Author>
    </b:Author>
    <b:JournalName>Clinical Nurse Specialist</b:JournalName>
    <b:Pages>209</b:Pages>
    <b:Volume>14</b:Volume>
    <b:Issue>5</b:Issue>
    <b:RefOrder>28</b:RefOrder>
  </b:Source>
  <b:Source>
    <b:Tag>Bec</b:Tag>
    <b:SourceType>ConferenceProceedings</b:SourceType>
    <b:Guid>{A999CD22-01C1-4394-9DEA-F4AE7F18E818}</b:Guid>
    <b:Title>One Step Further in Resident Centered Care: Elders Making the Final Decision in Staff Hiring</b:Title>
    <b:Author>
      <b:Author>
        <b:NameList>
          <b:Person>
            <b:Last>Haldorson</b:Last>
            <b:First>Becky</b:First>
          </b:Person>
        </b:NameList>
      </b:Author>
    </b:Author>
    <b:ConferenceName>Pioneer Network Conference</b:ConferenceName>
    <b:RefOrder>29</b:RefOrder>
  </b:Source>
  <b:Source>
    <b:Tag>Tho96</b:Tag>
    <b:SourceType>Book</b:SourceType>
    <b:Guid>{B5084DA7-2BDF-4D41-8EE1-A8570F946AB1}</b:Guid>
    <b:Title>Life worth living : how someone you love can still enjoy life in a nursing home : the Eden alternative in action</b:Title>
    <b:Year>1996</b:Year>
    <b:City>Acton</b:City>
    <b:Publisher> VanderWyk &amp; Burnham</b:Publisher>
    <b:Author>
      <b:Author>
        <b:NameList>
          <b:Person>
            <b:Last>Thomas</b:Last>
            <b:First>William</b:First>
            <b:Middle>H.</b:Middle>
          </b:Person>
        </b:NameList>
      </b:Author>
    </b:Author>
    <b:RefOrder>2</b:RefOrder>
  </b:Source>
  <b:Source>
    <b:Tag>Dec85</b:Tag>
    <b:SourceType>JournalArticle</b:SourceType>
    <b:Guid>{3DAFFF47-2727-4171-8D42-722606D10DF6}</b:Guid>
    <b:Author>
      <b:Author>
        <b:NameList>
          <b:Person>
            <b:Last>Deci</b:Last>
            <b:First>E.</b:First>
            <b:Middle>L.</b:Middle>
          </b:Person>
          <b:Person>
            <b:Last>Ryan</b:Last>
            <b:First>R.</b:First>
            <b:Middle>M.</b:Middle>
          </b:Person>
        </b:NameList>
      </b:Author>
    </b:Author>
    <b:Title>Intrinsic motivation and self-determination in human behavior</b:Title>
    <b:Year>1985</b:Year>
    <b:JournalName>Plenum</b:JournalName>
    <b:RefOrder>3</b:RefOrder>
  </b:Source>
  <b:Source>
    <b:Tag>Que</b:Tag>
    <b:SourceType>DocumentFromInternetSite</b:SourceType>
    <b:Guid>{D09ECE35-736C-4A8D-8013-CA87A8111ED1}</b:Guid>
    <b:Title>Adult Leanring Theory and Principles</b:Title>
    <b:InternetSiteTitle>The Clinical Educator's Resource Kit</b:InternetSiteTitle>
    <b:URL>http://www.qotfc.edu.au/resource/?page=65375</b:URL>
    <b:Author>
      <b:Author>
        <b:Corporate>Queensland Occupational Therapy Fieldwork Collaborative</b:Corporate>
      </b:Author>
    </b:Author>
    <b:Year>n.d.</b:Year>
    <b:RefOrder>5</b:RefOrder>
  </b:Source>
  <b:Source>
    <b:Tag>Ont141</b:Tag>
    <b:SourceType>Report</b:SourceType>
    <b:Guid>{86D336A0-387B-4B7E-BD7C-5A1AE46F06F6}</b:Guid>
    <b:Title>This is Long-Term Care 2016</b:Title>
    <b:Year>2016</b:Year>
    <b:Author>
      <b:Author>
        <b:Corporate>Ontario Long Term Care Association</b:Corporate>
      </b:Author>
    </b:Author>
    <b:Publisher>Ontario Long Term Care Association</b:Publisher>
    <b:City>Markham</b:City>
    <b:RefOrder>4</b:RefOrder>
  </b:Source>
  <b:Source>
    <b:Tag>Mar10</b:Tag>
    <b:SourceType>JournalArticle</b:SourceType>
    <b:Guid>{8468794B-3FEE-4046-AB08-D714C11DB95D}</b:Guid>
    <b:Title>Person-Centered Care for Nursing Home Residents: The Culture-Change Movement</b:Title>
    <b:Year>2010</b:Year>
    <b:Author>
      <b:Author>
        <b:NameList>
          <b:Person>
            <b:Last>Koren</b:Last>
            <b:First>Mary</b:First>
            <b:Middle>Jane</b:Middle>
          </b:Person>
        </b:NameList>
      </b:Author>
    </b:Author>
    <b:JournalName>Health Affairs</b:JournalName>
    <b:Pages>312-317</b:Pages>
    <b:RefOrder>30</b:RefOrder>
  </b:Source>
  <b:Source>
    <b:Tag>Leo</b:Tag>
    <b:SourceType>InternetSite</b:SourceType>
    <b:Guid>{E7CDF7D4-2618-46AB-81C5-A62C9C56EEE1}</b:Guid>
    <b:Title>The Science of Storytelling: Why Telling a Story is the Most Powerful Way to Activate Our Brains</b:Title>
    <b:InternetSiteTitle>Lifehacker</b:InternetSiteTitle>
    <b:URL>http://lifehacker.com/5965703/the-science-of-storytelling-why-telling-a-story-is-the-most-powerful-way-to-activate-our-brains</b:URL>
    <b:Author>
      <b:Author>
        <b:NameList>
          <b:Person>
            <b:Last>Widrich</b:Last>
            <b:First>Leo</b:First>
          </b:Person>
        </b:NameList>
      </b:Author>
    </b:Author>
    <b:RefOrder>6</b:RefOrder>
  </b:Source>
</b:Sources>
</file>

<file path=customXml/itemProps1.xml><?xml version="1.0" encoding="utf-8"?>
<ds:datastoreItem xmlns:ds="http://schemas.openxmlformats.org/officeDocument/2006/customXml" ds:itemID="{337E89B7-74FD-4C05-9DF3-32965F4C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Langston</dc:creator>
  <cp:keywords/>
  <dc:description/>
  <cp:lastModifiedBy>Jennifer Langston</cp:lastModifiedBy>
  <cp:revision>2</cp:revision>
  <cp:lastPrinted>2017-07-27T13:22:00Z</cp:lastPrinted>
  <dcterms:created xsi:type="dcterms:W3CDTF">2017-08-01T22:07:00Z</dcterms:created>
  <dcterms:modified xsi:type="dcterms:W3CDTF">2017-08-01T22:07:00Z</dcterms:modified>
</cp:coreProperties>
</file>