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C23D" w14:textId="77777777" w:rsidR="00A76C70" w:rsidRDefault="00F36652">
      <w:pPr>
        <w:pStyle w:val="Default"/>
        <w:spacing w:before="0" w:line="340" w:lineRule="atLeast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b/>
          <w:bCs/>
          <w:sz w:val="29"/>
          <w:szCs w:val="29"/>
          <w:shd w:val="clear" w:color="auto" w:fill="FFFFFF"/>
        </w:rPr>
        <w:t>La r</w:t>
      </w:r>
      <w:r>
        <w:rPr>
          <w:rFonts w:ascii="Arial" w:hAnsi="Arial"/>
          <w:b/>
          <w:bCs/>
          <w:sz w:val="29"/>
          <w:szCs w:val="29"/>
          <w:shd w:val="clear" w:color="auto" w:fill="FFFFFF"/>
        </w:rPr>
        <w:t>é</w:t>
      </w:r>
      <w:r>
        <w:rPr>
          <w:rFonts w:ascii="Arial" w:hAnsi="Arial"/>
          <w:b/>
          <w:bCs/>
          <w:sz w:val="29"/>
          <w:szCs w:val="29"/>
          <w:shd w:val="clear" w:color="auto" w:fill="FFFFFF"/>
        </w:rPr>
        <w:t>union du conseil de r</w:t>
      </w:r>
      <w:r>
        <w:rPr>
          <w:rFonts w:ascii="Arial" w:hAnsi="Arial"/>
          <w:b/>
          <w:bCs/>
          <w:sz w:val="29"/>
          <w:szCs w:val="29"/>
          <w:shd w:val="clear" w:color="auto" w:fill="FFFFFF"/>
        </w:rPr>
        <w:t>é</w:t>
      </w:r>
      <w:proofErr w:type="spellStart"/>
      <w:r>
        <w:rPr>
          <w:rFonts w:ascii="Arial" w:hAnsi="Arial"/>
          <w:b/>
          <w:bCs/>
          <w:sz w:val="29"/>
          <w:szCs w:val="29"/>
          <w:shd w:val="clear" w:color="auto" w:fill="FFFFFF"/>
          <w:lang w:val="en-US"/>
        </w:rPr>
        <w:t>sidents</w:t>
      </w:r>
      <w:proofErr w:type="spellEnd"/>
      <w:r>
        <w:rPr>
          <w:rFonts w:ascii="Arial" w:hAnsi="Arial"/>
          <w:b/>
          <w:bCs/>
          <w:sz w:val="29"/>
          <w:szCs w:val="29"/>
          <w:shd w:val="clear" w:color="auto" w:fill="FFFFFF"/>
        </w:rPr>
        <w:t> </w:t>
      </w:r>
    </w:p>
    <w:p w14:paraId="6BB54C3D" w14:textId="77777777" w:rsidR="00A76C70" w:rsidRDefault="00A76C70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253AB533" w14:textId="77777777" w:rsidR="00A76C70" w:rsidRDefault="00F36652">
      <w:pPr>
        <w:pStyle w:val="Default"/>
        <w:spacing w:before="0" w:line="340" w:lineRule="atLeast"/>
        <w:jc w:val="both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b/>
          <w:bCs/>
          <w:sz w:val="29"/>
          <w:szCs w:val="29"/>
          <w:shd w:val="clear" w:color="auto" w:fill="FFFFFF"/>
        </w:rPr>
        <w:t>Le programme provisoire</w:t>
      </w:r>
      <w:r>
        <w:rPr>
          <w:rFonts w:ascii="Arial" w:hAnsi="Arial"/>
          <w:b/>
          <w:bCs/>
          <w:sz w:val="29"/>
          <w:szCs w:val="29"/>
          <w:shd w:val="clear" w:color="auto" w:fill="FFFFFF"/>
        </w:rPr>
        <w:t> </w:t>
      </w:r>
    </w:p>
    <w:p w14:paraId="584634E0" w14:textId="77777777" w:rsidR="00A76C70" w:rsidRDefault="00A76C70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18675CEE" w14:textId="77777777" w:rsidR="00A76C70" w:rsidRDefault="00F36652">
      <w:pPr>
        <w:pStyle w:val="Default"/>
        <w:numPr>
          <w:ilvl w:val="0"/>
          <w:numId w:val="2"/>
        </w:numPr>
        <w:spacing w:before="0" w:line="340" w:lineRule="atLeast"/>
        <w:rPr>
          <w:rFonts w:ascii="Arial" w:hAnsi="Arial"/>
          <w:sz w:val="29"/>
          <w:szCs w:val="29"/>
          <w:lang w:val="nl-NL"/>
        </w:rPr>
      </w:pPr>
      <w:r>
        <w:rPr>
          <w:rFonts w:ascii="Arial" w:hAnsi="Arial"/>
          <w:sz w:val="29"/>
          <w:szCs w:val="29"/>
          <w:shd w:val="clear" w:color="auto" w:fill="FFFFFF"/>
          <w:lang w:val="nl-NL"/>
        </w:rPr>
        <w:t xml:space="preserve">Rappeler </w:t>
      </w:r>
      <w:r>
        <w:rPr>
          <w:rFonts w:ascii="Arial" w:hAnsi="Arial"/>
          <w:sz w:val="29"/>
          <w:szCs w:val="29"/>
          <w:shd w:val="clear" w:color="auto" w:fill="FFFFFF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</w:rPr>
        <w:t>l</w:t>
      </w:r>
      <w:r>
        <w:rPr>
          <w:rFonts w:ascii="Arial" w:hAnsi="Arial"/>
          <w:sz w:val="29"/>
          <w:szCs w:val="29"/>
          <w:shd w:val="clear" w:color="auto" w:fill="FFFFFF"/>
        </w:rPr>
        <w:t>’</w:t>
      </w:r>
      <w:r>
        <w:rPr>
          <w:rFonts w:ascii="Arial" w:hAnsi="Arial"/>
          <w:sz w:val="29"/>
          <w:szCs w:val="29"/>
          <w:shd w:val="clear" w:color="auto" w:fill="FFFFFF"/>
        </w:rPr>
        <w:t>ordre: Bienvenue, l</w:t>
      </w:r>
      <w:r>
        <w:rPr>
          <w:rFonts w:ascii="Arial" w:hAnsi="Arial"/>
          <w:sz w:val="29"/>
          <w:szCs w:val="29"/>
          <w:shd w:val="clear" w:color="auto" w:fill="FFFFFF"/>
        </w:rPr>
        <w:t>’</w:t>
      </w:r>
      <w:r>
        <w:rPr>
          <w:rFonts w:ascii="Arial" w:hAnsi="Arial"/>
          <w:sz w:val="29"/>
          <w:szCs w:val="29"/>
          <w:shd w:val="clear" w:color="auto" w:fill="FFFFFF"/>
        </w:rPr>
        <w:t>adoption du programme</w:t>
      </w:r>
    </w:p>
    <w:p w14:paraId="5064CAFC" w14:textId="77777777" w:rsidR="00A76C70" w:rsidRDefault="00F36652">
      <w:pPr>
        <w:pStyle w:val="Default"/>
        <w:spacing w:before="0" w:line="400" w:lineRule="atLeast"/>
        <w:ind w:left="192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 xml:space="preserve">1.1. </w:t>
      </w:r>
      <w:proofErr w:type="spellStart"/>
      <w:r>
        <w:rPr>
          <w:rFonts w:ascii="Arial" w:hAnsi="Arial"/>
          <w:sz w:val="29"/>
          <w:szCs w:val="29"/>
          <w:shd w:val="clear" w:color="auto" w:fill="FFFFFF"/>
          <w:lang w:val="en-US"/>
        </w:rPr>
        <w:t>R</w:t>
      </w:r>
      <w:r>
        <w:rPr>
          <w:rFonts w:ascii="Arial" w:hAnsi="Arial"/>
          <w:sz w:val="29"/>
          <w:szCs w:val="29"/>
          <w:shd w:val="clear" w:color="auto" w:fill="FFFFFF"/>
          <w:lang w:val="en-US"/>
        </w:rPr>
        <w:t>é</w:t>
      </w:r>
      <w:r>
        <w:rPr>
          <w:rFonts w:ascii="Arial" w:hAnsi="Arial"/>
          <w:sz w:val="29"/>
          <w:szCs w:val="29"/>
          <w:shd w:val="clear" w:color="auto" w:fill="FFFFFF"/>
          <w:lang w:val="en-US"/>
        </w:rPr>
        <w:t>examiner</w:t>
      </w:r>
      <w:proofErr w:type="spellEnd"/>
      <w:r>
        <w:rPr>
          <w:rFonts w:ascii="Arial" w:hAnsi="Arial"/>
          <w:sz w:val="29"/>
          <w:szCs w:val="29"/>
          <w:shd w:val="clear" w:color="auto" w:fill="FFFFFF"/>
        </w:rPr>
        <w:t xml:space="preserve"> des minutes valid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es auparavant</w:t>
      </w:r>
    </w:p>
    <w:p w14:paraId="45CC0C0C" w14:textId="77777777" w:rsidR="00A76C70" w:rsidRDefault="00F36652">
      <w:pPr>
        <w:pStyle w:val="Default"/>
        <w:spacing w:before="0" w:line="400" w:lineRule="atLeast"/>
        <w:ind w:left="192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1.2. Les affaires qui se produisent des minutes au pr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c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dent.</w:t>
      </w:r>
      <w:r>
        <w:rPr>
          <w:rFonts w:ascii="Arial" w:hAnsi="Arial"/>
          <w:sz w:val="29"/>
          <w:szCs w:val="29"/>
          <w:shd w:val="clear" w:color="auto" w:fill="FFFFFF"/>
        </w:rPr>
        <w:t> </w:t>
      </w:r>
    </w:p>
    <w:p w14:paraId="3FF714C8" w14:textId="77777777" w:rsidR="00A76C70" w:rsidRDefault="00A76C70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04E51021" w14:textId="77777777" w:rsidR="00A76C70" w:rsidRDefault="00F36652">
      <w:pPr>
        <w:pStyle w:val="Default"/>
        <w:numPr>
          <w:ilvl w:val="0"/>
          <w:numId w:val="2"/>
        </w:numPr>
        <w:spacing w:before="0" w:line="340" w:lineRule="atLeast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  <w:shd w:val="clear" w:color="auto" w:fill="FFFFFF"/>
        </w:rPr>
        <w:t xml:space="preserve">La discussion des </w:t>
      </w:r>
      <w:r>
        <w:rPr>
          <w:rFonts w:ascii="Arial" w:hAnsi="Arial"/>
          <w:sz w:val="29"/>
          <w:szCs w:val="29"/>
          <w:shd w:val="clear" w:color="auto" w:fill="FFFFFF"/>
        </w:rPr>
        <w:t>affaires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gulier</w:t>
      </w:r>
      <w:r>
        <w:rPr>
          <w:rFonts w:ascii="Arial" w:hAnsi="Arial"/>
          <w:sz w:val="29"/>
          <w:szCs w:val="29"/>
          <w:shd w:val="clear" w:color="auto" w:fill="FFFFFF"/>
        </w:rPr>
        <w:t> </w:t>
      </w:r>
    </w:p>
    <w:p w14:paraId="62A882CD" w14:textId="77777777" w:rsidR="00A76C70" w:rsidRDefault="00F36652">
      <w:pPr>
        <w:pStyle w:val="Default"/>
        <w:spacing w:before="0" w:line="400" w:lineRule="atLeast"/>
        <w:ind w:left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  <w:lang w:val="en-US"/>
        </w:rPr>
        <w:t xml:space="preserve">     </w:t>
      </w:r>
      <w:r>
        <w:rPr>
          <w:rFonts w:ascii="Arial" w:eastAsia="Arial" w:hAnsi="Arial" w:cs="Arial"/>
          <w:sz w:val="29"/>
          <w:szCs w:val="29"/>
          <w:shd w:val="clear" w:color="auto" w:fill="FFFFFF"/>
        </w:rPr>
        <w:tab/>
      </w:r>
      <w:r>
        <w:rPr>
          <w:rFonts w:ascii="Arial" w:hAnsi="Arial"/>
          <w:sz w:val="29"/>
          <w:szCs w:val="29"/>
          <w:shd w:val="clear" w:color="auto" w:fill="FFFFFF"/>
          <w:lang w:val="en-US"/>
        </w:rPr>
        <w:t xml:space="preserve">      </w:t>
      </w:r>
      <w:r>
        <w:rPr>
          <w:rFonts w:ascii="Arial" w:hAnsi="Arial"/>
          <w:sz w:val="29"/>
          <w:szCs w:val="29"/>
          <w:shd w:val="clear" w:color="auto" w:fill="FFFFFF"/>
        </w:rPr>
        <w:t xml:space="preserve">2.1. </w:t>
      </w:r>
      <w:r>
        <w:rPr>
          <w:rFonts w:ascii="Arial" w:hAnsi="Arial"/>
          <w:sz w:val="29"/>
          <w:szCs w:val="29"/>
          <w:shd w:val="clear" w:color="auto" w:fill="FFFFFF"/>
          <w:lang w:val="en-US"/>
        </w:rPr>
        <w:t>Examiner</w:t>
      </w:r>
      <w:r>
        <w:rPr>
          <w:rFonts w:ascii="Arial" w:hAnsi="Arial"/>
          <w:sz w:val="29"/>
          <w:szCs w:val="29"/>
          <w:shd w:val="clear" w:color="auto" w:fill="FFFFFF"/>
        </w:rPr>
        <w:t xml:space="preserve"> </w:t>
      </w:r>
      <w:r>
        <w:rPr>
          <w:rFonts w:ascii="Arial" w:hAnsi="Arial"/>
          <w:sz w:val="29"/>
          <w:szCs w:val="29"/>
          <w:shd w:val="clear" w:color="auto" w:fill="FFFFFF"/>
          <w:lang w:val="en-US"/>
        </w:rPr>
        <w:t xml:space="preserve">les </w:t>
      </w:r>
      <w:r>
        <w:rPr>
          <w:rFonts w:ascii="Arial" w:hAnsi="Arial"/>
          <w:sz w:val="29"/>
          <w:szCs w:val="29"/>
          <w:shd w:val="clear" w:color="auto" w:fill="FFFFFF"/>
        </w:rPr>
        <w:t>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 xml:space="preserve">ponses de </w:t>
      </w:r>
      <w:proofErr w:type="spellStart"/>
      <w:r>
        <w:rPr>
          <w:rFonts w:ascii="Arial" w:hAnsi="Arial"/>
          <w:sz w:val="29"/>
          <w:szCs w:val="29"/>
          <w:shd w:val="clear" w:color="auto" w:fill="FFFFFF"/>
        </w:rPr>
        <w:t>concern</w:t>
      </w:r>
      <w:proofErr w:type="spellEnd"/>
    </w:p>
    <w:p w14:paraId="75AED0E1" w14:textId="77777777" w:rsidR="00A76C70" w:rsidRDefault="00F36652">
      <w:pPr>
        <w:pStyle w:val="Default"/>
        <w:spacing w:before="0" w:line="400" w:lineRule="atLeast"/>
        <w:ind w:left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eastAsia="Arial" w:hAnsi="Arial" w:cs="Arial"/>
          <w:sz w:val="29"/>
          <w:szCs w:val="29"/>
          <w:shd w:val="clear" w:color="auto" w:fill="FFFFFF"/>
        </w:rPr>
        <w:tab/>
      </w:r>
      <w:r>
        <w:rPr>
          <w:rFonts w:ascii="Arial" w:hAnsi="Arial"/>
          <w:sz w:val="29"/>
          <w:szCs w:val="29"/>
          <w:shd w:val="clear" w:color="auto" w:fill="FFFFFF"/>
          <w:lang w:val="en-US"/>
        </w:rPr>
        <w:t xml:space="preserve">      </w:t>
      </w:r>
      <w:r>
        <w:rPr>
          <w:rFonts w:ascii="Arial" w:hAnsi="Arial"/>
          <w:sz w:val="29"/>
          <w:szCs w:val="29"/>
          <w:shd w:val="clear" w:color="auto" w:fill="FFFFFF"/>
        </w:rPr>
        <w:t>2.2.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vision de la D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claration de Droits des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proofErr w:type="spellStart"/>
      <w:r>
        <w:rPr>
          <w:rFonts w:ascii="Arial" w:hAnsi="Arial"/>
          <w:sz w:val="29"/>
          <w:szCs w:val="29"/>
          <w:shd w:val="clear" w:color="auto" w:fill="FFFFFF"/>
          <w:lang w:val="en-US"/>
        </w:rPr>
        <w:t>sidents</w:t>
      </w:r>
      <w:proofErr w:type="spellEnd"/>
      <w:r>
        <w:rPr>
          <w:rFonts w:ascii="Arial" w:hAnsi="Arial"/>
          <w:sz w:val="29"/>
          <w:szCs w:val="29"/>
          <w:shd w:val="clear" w:color="auto" w:fill="FFFFFF"/>
        </w:rPr>
        <w:t> </w:t>
      </w:r>
    </w:p>
    <w:p w14:paraId="4E9042D8" w14:textId="77777777" w:rsidR="00A76C70" w:rsidRDefault="00F36652">
      <w:pPr>
        <w:pStyle w:val="Default"/>
        <w:spacing w:before="0" w:line="400" w:lineRule="atLeast"/>
        <w:ind w:left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eastAsia="Arial" w:hAnsi="Arial" w:cs="Arial"/>
          <w:sz w:val="29"/>
          <w:szCs w:val="29"/>
          <w:shd w:val="clear" w:color="auto" w:fill="FFFFFF"/>
        </w:rPr>
        <w:tab/>
      </w:r>
      <w:r>
        <w:rPr>
          <w:rFonts w:ascii="Arial" w:hAnsi="Arial"/>
          <w:sz w:val="29"/>
          <w:szCs w:val="29"/>
          <w:shd w:val="clear" w:color="auto" w:fill="FFFFFF"/>
          <w:lang w:val="en-US"/>
        </w:rPr>
        <w:t xml:space="preserve">      </w:t>
      </w:r>
      <w:r>
        <w:rPr>
          <w:rFonts w:ascii="Arial" w:hAnsi="Arial"/>
          <w:sz w:val="29"/>
          <w:szCs w:val="29"/>
          <w:shd w:val="clear" w:color="auto" w:fill="FFFFFF"/>
        </w:rPr>
        <w:t>2.3. Le rapport du tr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  <w:lang w:val="it-IT"/>
        </w:rPr>
        <w:t>sorier</w:t>
      </w:r>
    </w:p>
    <w:p w14:paraId="0F614318" w14:textId="77777777" w:rsidR="00A76C70" w:rsidRDefault="00F36652">
      <w:pPr>
        <w:pStyle w:val="Default"/>
        <w:spacing w:before="0" w:line="40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2.4. Les rapports du comit</w:t>
      </w:r>
      <w:r>
        <w:rPr>
          <w:rFonts w:ascii="Arial" w:hAnsi="Arial"/>
          <w:sz w:val="29"/>
          <w:szCs w:val="29"/>
          <w:shd w:val="clear" w:color="auto" w:fill="FFFFFF"/>
        </w:rPr>
        <w:t>é  </w:t>
      </w:r>
    </w:p>
    <w:p w14:paraId="2157B567" w14:textId="77777777" w:rsidR="00A76C70" w:rsidRDefault="00F36652">
      <w:pPr>
        <w:pStyle w:val="Default"/>
        <w:spacing w:before="0" w:line="40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 xml:space="preserve">2.5. Les discussions et les mis </w:t>
      </w:r>
      <w:proofErr w:type="spellStart"/>
      <w:proofErr w:type="gramStart"/>
      <w:r>
        <w:rPr>
          <w:rFonts w:ascii="Arial" w:hAnsi="Arial"/>
          <w:sz w:val="29"/>
          <w:szCs w:val="29"/>
          <w:shd w:val="clear" w:color="auto" w:fill="FFFFFF"/>
        </w:rPr>
        <w:t>a</w:t>
      </w:r>
      <w:proofErr w:type="spellEnd"/>
      <w:proofErr w:type="gramEnd"/>
      <w:r>
        <w:rPr>
          <w:rFonts w:ascii="Arial" w:hAnsi="Arial"/>
          <w:sz w:val="29"/>
          <w:szCs w:val="29"/>
          <w:shd w:val="clear" w:color="auto" w:fill="FFFFFF"/>
        </w:rPr>
        <w:t xml:space="preserve"> jour des zones de la </w:t>
      </w:r>
      <w:r>
        <w:rPr>
          <w:rFonts w:ascii="Arial" w:hAnsi="Arial"/>
          <w:sz w:val="29"/>
          <w:szCs w:val="29"/>
          <w:shd w:val="clear" w:color="auto" w:fill="FFFFFF"/>
        </w:rPr>
        <w:t>maison</w:t>
      </w:r>
    </w:p>
    <w:p w14:paraId="3CD70769" w14:textId="77777777" w:rsidR="00A76C70" w:rsidRDefault="00A76C70">
      <w:pPr>
        <w:pStyle w:val="Default"/>
        <w:spacing w:before="0" w:line="400" w:lineRule="atLeast"/>
        <w:ind w:left="960" w:firstLine="960"/>
        <w:rPr>
          <w:rFonts w:ascii="Times Roman" w:eastAsia="Times Roman" w:hAnsi="Times Roman" w:cs="Times Roman"/>
        </w:rPr>
      </w:pPr>
    </w:p>
    <w:p w14:paraId="20441C91" w14:textId="77777777" w:rsidR="00A76C70" w:rsidRDefault="00F36652">
      <w:pPr>
        <w:pStyle w:val="Default"/>
        <w:numPr>
          <w:ilvl w:val="0"/>
          <w:numId w:val="2"/>
        </w:numPr>
        <w:spacing w:before="0" w:after="293" w:line="340" w:lineRule="atLeast"/>
        <w:rPr>
          <w:rFonts w:ascii="Arial" w:hAnsi="Arial"/>
          <w:sz w:val="29"/>
          <w:szCs w:val="29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La discussion des implications communautaires</w:t>
      </w:r>
    </w:p>
    <w:p w14:paraId="70089CD9" w14:textId="77777777" w:rsidR="00A76C70" w:rsidRDefault="00F36652">
      <w:pPr>
        <w:pStyle w:val="Default"/>
        <w:numPr>
          <w:ilvl w:val="0"/>
          <w:numId w:val="2"/>
        </w:numPr>
        <w:spacing w:before="0" w:after="293" w:line="340" w:lineRule="atLeast"/>
        <w:rPr>
          <w:rFonts w:ascii="Arial" w:hAnsi="Arial"/>
          <w:sz w:val="29"/>
          <w:szCs w:val="29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La discussion du rapport de l'inspection de soins de longue dur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 xml:space="preserve">e et du rapport de la ministre de la </w:t>
      </w:r>
      <w:proofErr w:type="gramStart"/>
      <w:r>
        <w:rPr>
          <w:rFonts w:ascii="Arial" w:hAnsi="Arial"/>
          <w:sz w:val="29"/>
          <w:szCs w:val="29"/>
          <w:shd w:val="clear" w:color="auto" w:fill="FFFFFF"/>
        </w:rPr>
        <w:t>sant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proofErr w:type="gramEnd"/>
    </w:p>
    <w:p w14:paraId="15761730" w14:textId="77777777" w:rsidR="00A76C70" w:rsidRDefault="00F36652">
      <w:pPr>
        <w:pStyle w:val="Default"/>
        <w:numPr>
          <w:ilvl w:val="0"/>
          <w:numId w:val="2"/>
        </w:numPr>
        <w:spacing w:before="0" w:after="293" w:line="340" w:lineRule="atLeast"/>
        <w:rPr>
          <w:rFonts w:ascii="Arial" w:hAnsi="Arial"/>
          <w:sz w:val="29"/>
          <w:szCs w:val="29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La discussion du programme trimestriel du conseil de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sidents.</w:t>
      </w:r>
    </w:p>
    <w:p w14:paraId="6E6444B5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 xml:space="preserve">5.1. Le rapport et </w:t>
      </w:r>
      <w:r>
        <w:rPr>
          <w:rFonts w:ascii="Arial" w:hAnsi="Arial"/>
          <w:sz w:val="29"/>
          <w:szCs w:val="29"/>
          <w:shd w:val="clear" w:color="auto" w:fill="FFFFFF"/>
        </w:rPr>
        <w:t>consultation de l'administrateur</w:t>
      </w:r>
    </w:p>
    <w:p w14:paraId="17ACBD68" w14:textId="77777777" w:rsidR="00A76C70" w:rsidRDefault="00F36652">
      <w:pPr>
        <w:pStyle w:val="Default"/>
        <w:spacing w:before="0" w:after="293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5.2. Le rapport de l'am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lioration continu de la qualit</w:t>
      </w:r>
      <w:r>
        <w:rPr>
          <w:rFonts w:ascii="Arial" w:hAnsi="Arial"/>
          <w:sz w:val="29"/>
          <w:szCs w:val="29"/>
          <w:shd w:val="clear" w:color="auto" w:fill="FFFFFF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</w:rPr>
        <w:t>(CQI en anglais)</w:t>
      </w:r>
    </w:p>
    <w:p w14:paraId="58EAF6C0" w14:textId="77777777" w:rsidR="00A76C70" w:rsidRDefault="00F36652">
      <w:pPr>
        <w:pStyle w:val="Default"/>
        <w:numPr>
          <w:ilvl w:val="0"/>
          <w:numId w:val="2"/>
        </w:numPr>
        <w:spacing w:before="0" w:after="293" w:line="340" w:lineRule="atLeast"/>
        <w:rPr>
          <w:rFonts w:ascii="Arial" w:hAnsi="Arial"/>
          <w:sz w:val="29"/>
          <w:szCs w:val="29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La discussion annuelle avec des points du programme du conseil de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proofErr w:type="spellStart"/>
      <w:r>
        <w:rPr>
          <w:rFonts w:ascii="Arial" w:hAnsi="Arial"/>
          <w:sz w:val="29"/>
          <w:szCs w:val="29"/>
          <w:shd w:val="clear" w:color="auto" w:fill="FFFFFF"/>
          <w:lang w:val="en-US"/>
        </w:rPr>
        <w:t>sidents</w:t>
      </w:r>
      <w:proofErr w:type="spellEnd"/>
    </w:p>
    <w:p w14:paraId="490917E3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6.1. L'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tat financier de la maison de soins de longue</w:t>
      </w:r>
      <w:r>
        <w:rPr>
          <w:rFonts w:ascii="Arial" w:hAnsi="Arial"/>
          <w:sz w:val="29"/>
          <w:szCs w:val="29"/>
          <w:shd w:val="clear" w:color="auto" w:fill="FFFFFF"/>
          <w:lang w:val="en-US"/>
        </w:rPr>
        <w:t xml:space="preserve"> </w:t>
      </w:r>
      <w:r>
        <w:rPr>
          <w:rFonts w:ascii="Arial" w:hAnsi="Arial"/>
          <w:sz w:val="29"/>
          <w:szCs w:val="29"/>
          <w:shd w:val="clear" w:color="auto" w:fill="FFFFFF"/>
        </w:rPr>
        <w:t>dur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e</w:t>
      </w:r>
    </w:p>
    <w:p w14:paraId="7CE64E21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6.2. Un rappor</w:t>
      </w:r>
      <w:r>
        <w:rPr>
          <w:rFonts w:ascii="Arial" w:hAnsi="Arial"/>
          <w:sz w:val="29"/>
          <w:szCs w:val="29"/>
          <w:shd w:val="clear" w:color="auto" w:fill="FFFFFF"/>
        </w:rPr>
        <w:t>t de la part de financement d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taill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</w:p>
    <w:p w14:paraId="2A50530F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6.3. Un sondage de la satisfaction des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proofErr w:type="spellStart"/>
      <w:r>
        <w:rPr>
          <w:rFonts w:ascii="Arial" w:hAnsi="Arial"/>
          <w:sz w:val="29"/>
          <w:szCs w:val="29"/>
          <w:shd w:val="clear" w:color="auto" w:fill="FFFFFF"/>
          <w:lang w:val="en-US"/>
        </w:rPr>
        <w:t>sidents</w:t>
      </w:r>
      <w:proofErr w:type="spellEnd"/>
    </w:p>
    <w:p w14:paraId="668F1EB8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6.4. Paquet d'information pour les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proofErr w:type="spellStart"/>
      <w:r>
        <w:rPr>
          <w:rFonts w:ascii="Arial" w:hAnsi="Arial"/>
          <w:sz w:val="29"/>
          <w:szCs w:val="29"/>
          <w:shd w:val="clear" w:color="auto" w:fill="FFFFFF"/>
          <w:lang w:val="en-US"/>
        </w:rPr>
        <w:t>sidents</w:t>
      </w:r>
      <w:proofErr w:type="spellEnd"/>
    </w:p>
    <w:p w14:paraId="1B9A627F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6.5. Faire critiquer les options de collation et le souper</w:t>
      </w:r>
    </w:p>
    <w:p w14:paraId="0CC159F6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lastRenderedPageBreak/>
        <w:t>6.5. (a) La pr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paration du menu</w:t>
      </w:r>
    </w:p>
    <w:p w14:paraId="70A4F234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6.5. (b) L'horaire du souper et la</w:t>
      </w:r>
      <w:r>
        <w:rPr>
          <w:rFonts w:ascii="Arial" w:hAnsi="Arial"/>
          <w:sz w:val="29"/>
          <w:szCs w:val="29"/>
          <w:shd w:val="clear" w:color="auto" w:fill="FFFFFF"/>
        </w:rPr>
        <w:t xml:space="preserve"> collation</w:t>
      </w:r>
    </w:p>
    <w:p w14:paraId="02ECABCE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6.6. L'adjoint du conseil de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proofErr w:type="spellStart"/>
      <w:r>
        <w:rPr>
          <w:rFonts w:ascii="Arial" w:hAnsi="Arial"/>
          <w:sz w:val="29"/>
          <w:szCs w:val="29"/>
          <w:shd w:val="clear" w:color="auto" w:fill="FFFFFF"/>
          <w:lang w:val="en-US"/>
        </w:rPr>
        <w:t>sidents</w:t>
      </w:r>
      <w:proofErr w:type="spellEnd"/>
    </w:p>
    <w:p w14:paraId="4C87BB80" w14:textId="77777777" w:rsidR="00A76C70" w:rsidRDefault="00F36652">
      <w:pPr>
        <w:pStyle w:val="Default"/>
        <w:spacing w:before="0" w:line="34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  <w:lang w:val="it-IT"/>
        </w:rPr>
        <w:t>6.7. La d</w:t>
      </w:r>
      <w:proofErr w:type="spellStart"/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claration</w:t>
      </w:r>
      <w:proofErr w:type="spellEnd"/>
      <w:r>
        <w:rPr>
          <w:rFonts w:ascii="Arial" w:hAnsi="Arial"/>
          <w:sz w:val="29"/>
          <w:szCs w:val="29"/>
          <w:shd w:val="clear" w:color="auto" w:fill="FFFFFF"/>
        </w:rPr>
        <w:t xml:space="preserve"> de mission de la maison</w:t>
      </w:r>
    </w:p>
    <w:p w14:paraId="0E310A27" w14:textId="77777777" w:rsidR="00A76C70" w:rsidRDefault="00F36652">
      <w:pPr>
        <w:pStyle w:val="Default"/>
        <w:spacing w:before="0" w:after="293" w:line="280" w:lineRule="atLeast"/>
        <w:ind w:left="960" w:firstLine="96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 </w:t>
      </w:r>
    </w:p>
    <w:p w14:paraId="0A5F2CD3" w14:textId="77777777" w:rsidR="00A76C70" w:rsidRDefault="00F36652">
      <w:pPr>
        <w:pStyle w:val="Default"/>
        <w:numPr>
          <w:ilvl w:val="0"/>
          <w:numId w:val="2"/>
        </w:numPr>
        <w:spacing w:before="0" w:after="293" w:line="340" w:lineRule="atLeast"/>
        <w:rPr>
          <w:rFonts w:ascii="Arial" w:hAnsi="Arial"/>
          <w:sz w:val="29"/>
          <w:szCs w:val="29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La prochaine r</w:t>
      </w:r>
      <w:r>
        <w:rPr>
          <w:rFonts w:ascii="Arial" w:hAnsi="Arial"/>
          <w:sz w:val="29"/>
          <w:szCs w:val="29"/>
          <w:shd w:val="clear" w:color="auto" w:fill="FFFFFF"/>
        </w:rPr>
        <w:t>é</w:t>
      </w:r>
      <w:r>
        <w:rPr>
          <w:rFonts w:ascii="Arial" w:hAnsi="Arial"/>
          <w:sz w:val="29"/>
          <w:szCs w:val="29"/>
          <w:shd w:val="clear" w:color="auto" w:fill="FFFFFF"/>
        </w:rPr>
        <w:t>union</w:t>
      </w:r>
    </w:p>
    <w:p w14:paraId="0047460A" w14:textId="77777777" w:rsidR="00A76C70" w:rsidRDefault="00F36652">
      <w:pPr>
        <w:pStyle w:val="Default"/>
        <w:numPr>
          <w:ilvl w:val="0"/>
          <w:numId w:val="2"/>
        </w:numPr>
        <w:spacing w:before="0" w:after="293" w:line="340" w:lineRule="atLeast"/>
        <w:rPr>
          <w:rFonts w:ascii="Arial" w:hAnsi="Arial"/>
          <w:sz w:val="29"/>
          <w:szCs w:val="29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>Ajournement</w:t>
      </w:r>
      <w:r>
        <w:rPr>
          <w:rFonts w:ascii="Arial Unicode MS" w:hAnsi="Arial Unicode MS"/>
          <w:sz w:val="29"/>
          <w:szCs w:val="29"/>
          <w:shd w:val="clear" w:color="auto" w:fill="FFFFFF"/>
        </w:rPr>
        <w:br/>
      </w:r>
    </w:p>
    <w:p w14:paraId="4956A7A1" w14:textId="77777777" w:rsidR="00A76C70" w:rsidRDefault="00A76C70">
      <w:pPr>
        <w:pStyle w:val="Default"/>
        <w:spacing w:before="0" w:line="240" w:lineRule="auto"/>
      </w:pPr>
    </w:p>
    <w:sectPr w:rsidR="00A76C7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2798A" w14:textId="77777777" w:rsidR="00F36652" w:rsidRDefault="00F36652">
      <w:r>
        <w:separator/>
      </w:r>
    </w:p>
  </w:endnote>
  <w:endnote w:type="continuationSeparator" w:id="0">
    <w:p w14:paraId="30BA4908" w14:textId="77777777" w:rsidR="00F36652" w:rsidRDefault="00F3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0210" w14:textId="77777777" w:rsidR="00A76C70" w:rsidRDefault="00A76C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9402" w14:textId="77777777" w:rsidR="00F36652" w:rsidRDefault="00F36652">
      <w:r>
        <w:separator/>
      </w:r>
    </w:p>
  </w:footnote>
  <w:footnote w:type="continuationSeparator" w:id="0">
    <w:p w14:paraId="20E94AE0" w14:textId="77777777" w:rsidR="00F36652" w:rsidRDefault="00F3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CE18" w14:textId="77777777" w:rsidR="00A76C70" w:rsidRDefault="00A76C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B29"/>
    <w:multiLevelType w:val="hybridMultilevel"/>
    <w:tmpl w:val="CF3EF7F6"/>
    <w:numStyleLink w:val="Numbered"/>
  </w:abstractNum>
  <w:abstractNum w:abstractNumId="1" w15:restartNumberingAfterBreak="0">
    <w:nsid w:val="59D5165B"/>
    <w:multiLevelType w:val="hybridMultilevel"/>
    <w:tmpl w:val="CF3EF7F6"/>
    <w:styleLink w:val="Numbered"/>
    <w:lvl w:ilvl="0" w:tplc="2B944504">
      <w:start w:val="1"/>
      <w:numFmt w:val="decimal"/>
      <w:lvlText w:val="%1.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2615C">
      <w:start w:val="1"/>
      <w:numFmt w:val="decimal"/>
      <w:lvlText w:val="%2.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4C3B6">
      <w:start w:val="1"/>
      <w:numFmt w:val="decimal"/>
      <w:lvlText w:val="%3.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102474">
      <w:start w:val="1"/>
      <w:numFmt w:val="decimal"/>
      <w:lvlText w:val="%4.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C2EBFA">
      <w:start w:val="1"/>
      <w:numFmt w:val="decimal"/>
      <w:lvlText w:val="%5.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415CC">
      <w:start w:val="1"/>
      <w:numFmt w:val="decimal"/>
      <w:lvlText w:val="%6.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A0F082">
      <w:start w:val="1"/>
      <w:numFmt w:val="decimal"/>
      <w:lvlText w:val="%7.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CEBCFC">
      <w:start w:val="1"/>
      <w:numFmt w:val="decimal"/>
      <w:lvlText w:val="%8.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44C26E">
      <w:start w:val="1"/>
      <w:numFmt w:val="decimal"/>
      <w:lvlText w:val="%9.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70"/>
    <w:rsid w:val="00A76C70"/>
    <w:rsid w:val="00E23484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B292"/>
  <w15:docId w15:val="{E307F06F-38DE-4156-B2FB-620FBA6E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Langston</cp:lastModifiedBy>
  <cp:revision>2</cp:revision>
  <dcterms:created xsi:type="dcterms:W3CDTF">2021-03-30T14:33:00Z</dcterms:created>
  <dcterms:modified xsi:type="dcterms:W3CDTF">2021-03-30T14:33:00Z</dcterms:modified>
</cp:coreProperties>
</file>